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0B58" w14:textId="77777777" w:rsidR="0087379E" w:rsidRPr="00B048FD" w:rsidRDefault="0087379E" w:rsidP="00D453A5">
      <w:pPr>
        <w:pStyle w:val="NoSpacing"/>
        <w:rPr>
          <w:b/>
          <w:u w:val="single"/>
        </w:rPr>
      </w:pPr>
      <w:r w:rsidRPr="00B048FD">
        <w:rPr>
          <w:b/>
          <w:u w:val="single"/>
        </w:rPr>
        <w:t>POLICY</w:t>
      </w:r>
    </w:p>
    <w:p w14:paraId="0741901F" w14:textId="76AC581C" w:rsidR="00D55C56" w:rsidRPr="00682B53" w:rsidRDefault="00682B53" w:rsidP="00D453A5">
      <w:pPr>
        <w:pStyle w:val="NoSpacing"/>
      </w:pPr>
      <w:r>
        <w:t xml:space="preserve">The NCI OPEN registration system </w:t>
      </w:r>
      <w:r w:rsidR="00D83374">
        <w:t xml:space="preserve">captures most NCI registrations but </w:t>
      </w:r>
      <w:r>
        <w:t xml:space="preserve">does not currently capture all NCI NCORP registrations. This policy is to provide a consistent method of tracking registrations completed by each of the </w:t>
      </w:r>
      <w:r w:rsidR="00B048FD">
        <w:t>Upstate Carolina</w:t>
      </w:r>
      <w:r w:rsidR="00F94C16">
        <w:t xml:space="preserve"> NCORP</w:t>
      </w:r>
      <w:r w:rsidR="00B048FD">
        <w:t xml:space="preserve"> (</w:t>
      </w:r>
      <w:r w:rsidR="00D83374">
        <w:t>UC</w:t>
      </w:r>
      <w:r w:rsidR="00B048FD">
        <w:t>-</w:t>
      </w:r>
      <w:r w:rsidR="00D83374">
        <w:t>NCORP</w:t>
      </w:r>
      <w:r w:rsidR="00B048FD">
        <w:t>)</w:t>
      </w:r>
      <w:r>
        <w:t xml:space="preserve"> sites </w:t>
      </w:r>
      <w:r w:rsidR="00D83374">
        <w:t xml:space="preserve">and </w:t>
      </w:r>
      <w:r>
        <w:t xml:space="preserve">to </w:t>
      </w:r>
      <w:r w:rsidR="00D83374">
        <w:t xml:space="preserve">help </w:t>
      </w:r>
      <w:r>
        <w:t xml:space="preserve">assure </w:t>
      </w:r>
      <w:r w:rsidR="00D83374">
        <w:t xml:space="preserve">eligibility. </w:t>
      </w:r>
    </w:p>
    <w:p w14:paraId="302EEF85" w14:textId="77777777" w:rsidR="003910FC" w:rsidRDefault="003910FC" w:rsidP="00D453A5">
      <w:pPr>
        <w:pStyle w:val="NoSpacing"/>
        <w:rPr>
          <w:b/>
        </w:rPr>
      </w:pPr>
    </w:p>
    <w:p w14:paraId="794299C0" w14:textId="2539A9AC" w:rsidR="00D55C56" w:rsidRPr="00B048FD" w:rsidRDefault="00D55C56" w:rsidP="00D453A5">
      <w:pPr>
        <w:pStyle w:val="NoSpacing"/>
        <w:rPr>
          <w:b/>
          <w:u w:val="single"/>
        </w:rPr>
      </w:pPr>
      <w:r w:rsidRPr="00B048FD">
        <w:rPr>
          <w:b/>
          <w:u w:val="single"/>
        </w:rPr>
        <w:t>RESPONSIBILITY</w:t>
      </w:r>
    </w:p>
    <w:p w14:paraId="31B67859" w14:textId="1FEC87DC" w:rsidR="0087379E" w:rsidRPr="00682B53" w:rsidRDefault="000D6C96" w:rsidP="0087379E">
      <w:pPr>
        <w:pStyle w:val="NoSpacing"/>
      </w:pPr>
      <w:r>
        <w:t>Affiliate Research Staff</w:t>
      </w:r>
    </w:p>
    <w:p w14:paraId="71AE7E77" w14:textId="77777777" w:rsidR="00EF2166" w:rsidRDefault="00EF2166" w:rsidP="0087379E">
      <w:pPr>
        <w:pStyle w:val="NoSpacing"/>
      </w:pPr>
    </w:p>
    <w:p w14:paraId="3702A4C8" w14:textId="77777777" w:rsidR="00EF2166" w:rsidRDefault="00EF2166" w:rsidP="0087379E">
      <w:pPr>
        <w:pStyle w:val="NoSpacing"/>
      </w:pPr>
    </w:p>
    <w:p w14:paraId="078BFB25" w14:textId="35902784" w:rsidR="0087379E" w:rsidRPr="00B048FD" w:rsidRDefault="00EF2166" w:rsidP="00EF2166">
      <w:pPr>
        <w:pStyle w:val="NoSpacing"/>
        <w:rPr>
          <w:b/>
          <w:u w:val="single"/>
        </w:rPr>
      </w:pPr>
      <w:r w:rsidRPr="00B048FD">
        <w:rPr>
          <w:b/>
          <w:u w:val="single"/>
        </w:rPr>
        <w:t>PROCEDURES</w:t>
      </w:r>
    </w:p>
    <w:p w14:paraId="4B86551A" w14:textId="0B00B0C9" w:rsidR="00741859" w:rsidRDefault="00741859" w:rsidP="005512B7">
      <w:pPr>
        <w:spacing w:after="0" w:line="240" w:lineRule="auto"/>
      </w:pPr>
    </w:p>
    <w:p w14:paraId="5DD99FB7" w14:textId="41CF086F" w:rsidR="00B048FD" w:rsidRDefault="00B048FD" w:rsidP="00D83374">
      <w:pPr>
        <w:pStyle w:val="NoSpacing"/>
        <w:numPr>
          <w:ilvl w:val="0"/>
          <w:numId w:val="7"/>
        </w:numPr>
      </w:pPr>
      <w:r>
        <w:t>The following procedures will be followed for patient registration:</w:t>
      </w:r>
    </w:p>
    <w:p w14:paraId="3E836463" w14:textId="269B79EC" w:rsidR="00715AC0" w:rsidRPr="00715AC0" w:rsidRDefault="00715AC0" w:rsidP="00715AC0">
      <w:pPr>
        <w:pStyle w:val="NoSpacing"/>
        <w:ind w:left="720"/>
        <w:rPr>
          <w:b/>
        </w:rPr>
      </w:pPr>
      <w:r w:rsidRPr="00715AC0">
        <w:rPr>
          <w:b/>
        </w:rPr>
        <w:t>Eligibility Review</w:t>
      </w:r>
    </w:p>
    <w:p w14:paraId="34FC636E" w14:textId="21A272A6" w:rsidR="00B048FD" w:rsidRDefault="00B048FD" w:rsidP="00B048FD">
      <w:pPr>
        <w:pStyle w:val="NoSpacing"/>
        <w:numPr>
          <w:ilvl w:val="1"/>
          <w:numId w:val="7"/>
        </w:numPr>
      </w:pPr>
      <w:r>
        <w:t>Eligibility Review prior to NCI patient registration</w:t>
      </w:r>
    </w:p>
    <w:p w14:paraId="747A83BC" w14:textId="77777777" w:rsidR="00715AC0" w:rsidRDefault="00715AC0" w:rsidP="00715AC0">
      <w:pPr>
        <w:pStyle w:val="NoSpacing"/>
        <w:numPr>
          <w:ilvl w:val="1"/>
          <w:numId w:val="7"/>
        </w:numPr>
      </w:pPr>
      <w:r>
        <w:t>Verify eligibility timeframes are within window per protocol (i.e. imaging studies)</w:t>
      </w:r>
    </w:p>
    <w:p w14:paraId="7015195A" w14:textId="1BABF57C" w:rsidR="00715AC0" w:rsidRDefault="00715AC0" w:rsidP="00715AC0">
      <w:pPr>
        <w:pStyle w:val="NoSpacing"/>
        <w:numPr>
          <w:ilvl w:val="1"/>
          <w:numId w:val="7"/>
        </w:numPr>
      </w:pPr>
      <w:r>
        <w:t>Verify that adequate source documentation is in place</w:t>
      </w:r>
    </w:p>
    <w:p w14:paraId="1EB9E246" w14:textId="1566079A" w:rsidR="00797B50" w:rsidRPr="00797B50" w:rsidRDefault="00797B50" w:rsidP="00797B50">
      <w:pPr>
        <w:pStyle w:val="NoSpacing"/>
        <w:ind w:left="720"/>
        <w:rPr>
          <w:b/>
        </w:rPr>
      </w:pPr>
      <w:r w:rsidRPr="00797B50">
        <w:rPr>
          <w:b/>
        </w:rPr>
        <w:t>Informed Consent Form Review</w:t>
      </w:r>
    </w:p>
    <w:p w14:paraId="7445483F" w14:textId="2EF5664C" w:rsidR="00B048FD" w:rsidRDefault="00B048FD" w:rsidP="00B048FD">
      <w:pPr>
        <w:pStyle w:val="NoSpacing"/>
        <w:numPr>
          <w:ilvl w:val="1"/>
          <w:numId w:val="7"/>
        </w:numPr>
      </w:pPr>
      <w:r>
        <w:t>Informed Consent Form, verification current version is used</w:t>
      </w:r>
    </w:p>
    <w:p w14:paraId="1B6B272C" w14:textId="0063986B" w:rsidR="00B048FD" w:rsidRDefault="00B048FD" w:rsidP="00B048FD">
      <w:pPr>
        <w:pStyle w:val="NoSpacing"/>
        <w:numPr>
          <w:ilvl w:val="1"/>
          <w:numId w:val="7"/>
        </w:numPr>
      </w:pPr>
      <w:r>
        <w:t>Quality check will be completed of the informed consent form assuring:</w:t>
      </w:r>
    </w:p>
    <w:p w14:paraId="07DAF8FF" w14:textId="03C088D9" w:rsidR="00B048FD" w:rsidRDefault="00B048FD" w:rsidP="00B048FD">
      <w:pPr>
        <w:pStyle w:val="NoSpacing"/>
        <w:numPr>
          <w:ilvl w:val="2"/>
          <w:numId w:val="7"/>
        </w:numPr>
      </w:pPr>
      <w:r>
        <w:t>Signatures and dates are accurate</w:t>
      </w:r>
    </w:p>
    <w:p w14:paraId="0C4EA482" w14:textId="51D4B890" w:rsidR="00B048FD" w:rsidRDefault="00B048FD" w:rsidP="00B048FD">
      <w:pPr>
        <w:pStyle w:val="NoSpacing"/>
        <w:numPr>
          <w:ilvl w:val="2"/>
          <w:numId w:val="7"/>
        </w:numPr>
      </w:pPr>
      <w:r>
        <w:t xml:space="preserve">All fields are completed </w:t>
      </w:r>
    </w:p>
    <w:p w14:paraId="5EC59920" w14:textId="2F4E28A9" w:rsidR="00B048FD" w:rsidRDefault="00B048FD" w:rsidP="00B048FD">
      <w:pPr>
        <w:pStyle w:val="NoSpacing"/>
        <w:numPr>
          <w:ilvl w:val="2"/>
          <w:numId w:val="7"/>
        </w:numPr>
      </w:pPr>
      <w:r>
        <w:t>Any corrections made are indicated with single horizontal strike through</w:t>
      </w:r>
      <w:r w:rsidR="00797B50">
        <w:t xml:space="preserve"> and errors are</w:t>
      </w:r>
      <w:r>
        <w:t xml:space="preserve"> initialed and dated</w:t>
      </w:r>
    </w:p>
    <w:p w14:paraId="647AB588" w14:textId="1231FD6E" w:rsidR="00797B50" w:rsidRPr="00797B50" w:rsidRDefault="00797B50" w:rsidP="00797B50">
      <w:pPr>
        <w:pStyle w:val="NoSpacing"/>
        <w:ind w:left="720"/>
        <w:rPr>
          <w:b/>
        </w:rPr>
      </w:pPr>
      <w:r w:rsidRPr="00797B50">
        <w:rPr>
          <w:b/>
        </w:rPr>
        <w:t>Patient Forms</w:t>
      </w:r>
    </w:p>
    <w:p w14:paraId="1901FA97" w14:textId="176239B1" w:rsidR="00D83374" w:rsidRDefault="006C4E55" w:rsidP="00B048FD">
      <w:pPr>
        <w:pStyle w:val="NoSpacing"/>
        <w:numPr>
          <w:ilvl w:val="1"/>
          <w:numId w:val="7"/>
        </w:numPr>
      </w:pPr>
      <w:r>
        <w:t>Review all patient completed forms or other protocol specific items, assuring they were completed after the consent date</w:t>
      </w:r>
    </w:p>
    <w:p w14:paraId="3D1F1958" w14:textId="0D982D35" w:rsidR="00797B50" w:rsidRPr="00797B50" w:rsidRDefault="00797B50" w:rsidP="00797B50">
      <w:pPr>
        <w:pStyle w:val="NoSpacing"/>
        <w:ind w:left="720"/>
        <w:rPr>
          <w:b/>
        </w:rPr>
      </w:pPr>
      <w:r w:rsidRPr="00797B50">
        <w:rPr>
          <w:b/>
        </w:rPr>
        <w:t>Registration</w:t>
      </w:r>
    </w:p>
    <w:p w14:paraId="6C162889" w14:textId="3642F1DF" w:rsidR="00E26FAF" w:rsidRDefault="00E26FAF" w:rsidP="00B048FD">
      <w:pPr>
        <w:pStyle w:val="NoSpacing"/>
        <w:numPr>
          <w:ilvl w:val="1"/>
          <w:numId w:val="7"/>
        </w:numPr>
      </w:pPr>
      <w:r>
        <w:t>Registration of the participant is to be performed according to the protocol requirements within the system indicated</w:t>
      </w:r>
    </w:p>
    <w:p w14:paraId="4145C410" w14:textId="32E98AB0" w:rsidR="00797B50" w:rsidRPr="00797B50" w:rsidRDefault="00797B50" w:rsidP="00797B50">
      <w:pPr>
        <w:pStyle w:val="NoSpacing"/>
        <w:ind w:left="720"/>
        <w:rPr>
          <w:b/>
        </w:rPr>
      </w:pPr>
      <w:r w:rsidRPr="00797B50">
        <w:rPr>
          <w:b/>
        </w:rPr>
        <w:t>Event Form</w:t>
      </w:r>
    </w:p>
    <w:p w14:paraId="75514BB5" w14:textId="6E8ECDC4" w:rsidR="00F94C16" w:rsidRDefault="00F94C16" w:rsidP="00797B50">
      <w:pPr>
        <w:pStyle w:val="NoSpacing"/>
        <w:numPr>
          <w:ilvl w:val="1"/>
          <w:numId w:val="7"/>
        </w:numPr>
      </w:pPr>
      <w:r>
        <w:t>An Event Form is used for registration and grant payment event notification</w:t>
      </w:r>
    </w:p>
    <w:p w14:paraId="7778DC39" w14:textId="55F1752B" w:rsidR="00F94C16" w:rsidRDefault="00F94C16" w:rsidP="00F94C16">
      <w:pPr>
        <w:pStyle w:val="NoSpacing"/>
        <w:numPr>
          <w:ilvl w:val="2"/>
          <w:numId w:val="7"/>
        </w:numPr>
      </w:pPr>
      <w:r>
        <w:t>Patient Registration</w:t>
      </w:r>
    </w:p>
    <w:p w14:paraId="2B28D381" w14:textId="1CF783C4" w:rsidR="00F94C16" w:rsidRDefault="00F94C16" w:rsidP="00F94C16">
      <w:pPr>
        <w:pStyle w:val="NoSpacing"/>
        <w:numPr>
          <w:ilvl w:val="2"/>
          <w:numId w:val="7"/>
        </w:numPr>
      </w:pPr>
      <w:r>
        <w:t>Correlative Studies</w:t>
      </w:r>
    </w:p>
    <w:p w14:paraId="5E86C33A" w14:textId="1E1083A4" w:rsidR="00F94C16" w:rsidRDefault="00F94C16" w:rsidP="00F94C16">
      <w:pPr>
        <w:pStyle w:val="NoSpacing"/>
        <w:numPr>
          <w:ilvl w:val="2"/>
          <w:numId w:val="7"/>
        </w:numPr>
      </w:pPr>
      <w:r>
        <w:t>Bio-Specimens</w:t>
      </w:r>
    </w:p>
    <w:p w14:paraId="7A96E17F" w14:textId="256F31F8" w:rsidR="00F94C16" w:rsidRDefault="00F94C16" w:rsidP="00F94C16">
      <w:pPr>
        <w:pStyle w:val="NoSpacing"/>
        <w:numPr>
          <w:ilvl w:val="2"/>
          <w:numId w:val="7"/>
        </w:numPr>
      </w:pPr>
      <w:r>
        <w:t>Procedures</w:t>
      </w:r>
    </w:p>
    <w:p w14:paraId="35DCCE16" w14:textId="5A0EC70C" w:rsidR="00F94C16" w:rsidRDefault="00F94C16" w:rsidP="00F94C16">
      <w:pPr>
        <w:pStyle w:val="NoSpacing"/>
        <w:numPr>
          <w:ilvl w:val="2"/>
          <w:numId w:val="7"/>
        </w:numPr>
      </w:pPr>
      <w:r>
        <w:t>Assessments</w:t>
      </w:r>
    </w:p>
    <w:p w14:paraId="03F6F134" w14:textId="1FB24292" w:rsidR="00F94C16" w:rsidRDefault="00F94C16" w:rsidP="00F94C16">
      <w:pPr>
        <w:pStyle w:val="NoSpacing"/>
        <w:numPr>
          <w:ilvl w:val="2"/>
          <w:numId w:val="7"/>
        </w:numPr>
      </w:pPr>
      <w:r>
        <w:t>CCDR</w:t>
      </w:r>
    </w:p>
    <w:p w14:paraId="14B08CDF" w14:textId="7B0DBDEC" w:rsidR="00F047E7" w:rsidRDefault="00F047E7" w:rsidP="00F047E7">
      <w:pPr>
        <w:pStyle w:val="NoSpacing"/>
        <w:numPr>
          <w:ilvl w:val="1"/>
          <w:numId w:val="7"/>
        </w:numPr>
      </w:pPr>
      <w:r>
        <w:t>Multiple events can be completed on one Event Form if they occur on the same day</w:t>
      </w:r>
    </w:p>
    <w:p w14:paraId="116B46E7" w14:textId="6BEF9AC6" w:rsidR="00F94C16" w:rsidRDefault="00D00E71" w:rsidP="00F94C16">
      <w:pPr>
        <w:pStyle w:val="NoSpacing"/>
        <w:numPr>
          <w:ilvl w:val="1"/>
          <w:numId w:val="7"/>
        </w:numPr>
      </w:pPr>
      <w:r>
        <w:t>E</w:t>
      </w:r>
      <w:r w:rsidR="00D83374">
        <w:t>ach registration</w:t>
      </w:r>
      <w:r w:rsidR="00797B50">
        <w:t xml:space="preserve"> </w:t>
      </w:r>
      <w:r>
        <w:t>is</w:t>
      </w:r>
      <w:r w:rsidR="006E68A3">
        <w:t xml:space="preserve"> to </w:t>
      </w:r>
      <w:r>
        <w:t>have a</w:t>
      </w:r>
      <w:r w:rsidR="00207A56">
        <w:t xml:space="preserve"> completed</w:t>
      </w:r>
      <w:r w:rsidR="006E68A3">
        <w:t xml:space="preserve"> </w:t>
      </w:r>
      <w:r w:rsidR="00E26FAF">
        <w:t>UC</w:t>
      </w:r>
      <w:r w:rsidR="00797B50">
        <w:t>-</w:t>
      </w:r>
      <w:r w:rsidR="00E26FAF">
        <w:t xml:space="preserve">NCORP </w:t>
      </w:r>
      <w:r w:rsidR="00207A56">
        <w:t>Event</w:t>
      </w:r>
      <w:r w:rsidR="006E68A3">
        <w:t xml:space="preserve"> form</w:t>
      </w:r>
      <w:r w:rsidR="00BF6AF9">
        <w:t xml:space="preserve"> </w:t>
      </w:r>
      <w:r>
        <w:t>sent to the UC</w:t>
      </w:r>
      <w:r w:rsidR="00797B50">
        <w:t>-</w:t>
      </w:r>
      <w:r>
        <w:t>NCORP office</w:t>
      </w:r>
    </w:p>
    <w:p w14:paraId="04A48FA3" w14:textId="12CAAC2C" w:rsidR="00F047E7" w:rsidRDefault="00F047E7" w:rsidP="00F047E7">
      <w:pPr>
        <w:pStyle w:val="NoSpacing"/>
        <w:numPr>
          <w:ilvl w:val="2"/>
          <w:numId w:val="7"/>
        </w:numPr>
      </w:pPr>
      <w:r>
        <w:t xml:space="preserve">Email Event Form to:  </w:t>
      </w:r>
      <w:hyperlink r:id="rId7" w:history="1">
        <w:r w:rsidRPr="00B90C4E">
          <w:rPr>
            <w:rStyle w:val="Hyperlink"/>
          </w:rPr>
          <w:t>UpstateNCORPEventForm@srhs.com</w:t>
        </w:r>
      </w:hyperlink>
      <w:r>
        <w:t xml:space="preserve"> (preferable)</w:t>
      </w:r>
    </w:p>
    <w:p w14:paraId="62119656" w14:textId="3AD92ACC" w:rsidR="00F047E7" w:rsidRDefault="00F047E7" w:rsidP="00F047E7">
      <w:pPr>
        <w:pStyle w:val="NoSpacing"/>
        <w:numPr>
          <w:ilvl w:val="2"/>
          <w:numId w:val="7"/>
        </w:numPr>
      </w:pPr>
      <w:r>
        <w:t xml:space="preserve">Event Form may be faxed to 864-560-1055 </w:t>
      </w:r>
    </w:p>
    <w:p w14:paraId="4568F004" w14:textId="6D05EF5C" w:rsidR="00F047E7" w:rsidRDefault="00F047E7" w:rsidP="00F047E7">
      <w:pPr>
        <w:pStyle w:val="NoSpacing"/>
        <w:numPr>
          <w:ilvl w:val="1"/>
          <w:numId w:val="7"/>
        </w:numPr>
      </w:pPr>
      <w:r>
        <w:lastRenderedPageBreak/>
        <w:t>The Event Form should be submitted within 24</w:t>
      </w:r>
      <w:bookmarkStart w:id="0" w:name="_GoBack"/>
      <w:bookmarkEnd w:id="0"/>
      <w:r>
        <w:t xml:space="preserve">hrs of registration </w:t>
      </w:r>
    </w:p>
    <w:p w14:paraId="0CBC6C4B" w14:textId="5542558D" w:rsidR="00F94C16" w:rsidRDefault="00F94C16" w:rsidP="00F047E7">
      <w:pPr>
        <w:pStyle w:val="NoSpacing"/>
        <w:numPr>
          <w:ilvl w:val="1"/>
          <w:numId w:val="7"/>
        </w:numPr>
      </w:pPr>
      <w:r>
        <w:t>Subsequent registrations</w:t>
      </w:r>
      <w:r w:rsidR="00F047E7">
        <w:t xml:space="preserve"> or events</w:t>
      </w:r>
      <w:r>
        <w:t xml:space="preserve"> </w:t>
      </w:r>
      <w:r w:rsidR="00F047E7">
        <w:t>will require a separate</w:t>
      </w:r>
      <w:r>
        <w:t xml:space="preserve"> UC-NCORP Event </w:t>
      </w:r>
      <w:r w:rsidR="00F047E7">
        <w:t>F</w:t>
      </w:r>
      <w:r>
        <w:t>orm (i.e. Step 2 re-registrations)</w:t>
      </w:r>
      <w:r w:rsidR="00F047E7">
        <w:t xml:space="preserve"> within 5 business days</w:t>
      </w:r>
    </w:p>
    <w:p w14:paraId="0F68E2EC" w14:textId="6F82D8B9" w:rsidR="00F047E7" w:rsidRDefault="00F047E7" w:rsidP="00F047E7">
      <w:pPr>
        <w:pStyle w:val="NoSpacing"/>
        <w:numPr>
          <w:ilvl w:val="2"/>
          <w:numId w:val="7"/>
        </w:numPr>
      </w:pPr>
      <w:r>
        <w:t>Minimum required identifiers for subsequent event form:</w:t>
      </w:r>
    </w:p>
    <w:p w14:paraId="00BEC431" w14:textId="5BC2D107" w:rsidR="00F047E7" w:rsidRDefault="00F047E7" w:rsidP="00F047E7">
      <w:pPr>
        <w:pStyle w:val="NoSpacing"/>
        <w:numPr>
          <w:ilvl w:val="3"/>
          <w:numId w:val="7"/>
        </w:numPr>
      </w:pPr>
      <w:r>
        <w:t>Protocol Number</w:t>
      </w:r>
    </w:p>
    <w:p w14:paraId="42AF3A86" w14:textId="35FCBBEB" w:rsidR="00F047E7" w:rsidRDefault="00F047E7" w:rsidP="00F047E7">
      <w:pPr>
        <w:pStyle w:val="NoSpacing"/>
        <w:numPr>
          <w:ilvl w:val="3"/>
          <w:numId w:val="7"/>
        </w:numPr>
      </w:pPr>
      <w:r>
        <w:t xml:space="preserve">Patient Study ID </w:t>
      </w:r>
    </w:p>
    <w:p w14:paraId="6CD8F430" w14:textId="28E07B08" w:rsidR="00F047E7" w:rsidRDefault="00F047E7" w:rsidP="00F047E7">
      <w:pPr>
        <w:pStyle w:val="NoSpacing"/>
        <w:numPr>
          <w:ilvl w:val="3"/>
          <w:numId w:val="7"/>
        </w:numPr>
      </w:pPr>
      <w:r>
        <w:t>Date of Birth</w:t>
      </w:r>
    </w:p>
    <w:p w14:paraId="46DCAFD5" w14:textId="7092D3CC" w:rsidR="00FD7308" w:rsidRDefault="00FD7308" w:rsidP="00FD7308">
      <w:pPr>
        <w:pStyle w:val="NoSpacing"/>
        <w:numPr>
          <w:ilvl w:val="1"/>
          <w:numId w:val="7"/>
        </w:numPr>
      </w:pPr>
      <w:r>
        <w:t xml:space="preserve">Sites may have modified event forms to meet certain needs </w:t>
      </w:r>
    </w:p>
    <w:p w14:paraId="518E2586" w14:textId="77777777" w:rsidR="00F047E7" w:rsidRDefault="00F047E7" w:rsidP="00F047E7">
      <w:pPr>
        <w:pStyle w:val="NoSpacing"/>
      </w:pPr>
    </w:p>
    <w:p w14:paraId="190506D5" w14:textId="43A94FAB" w:rsidR="00797B50" w:rsidRPr="00797B50" w:rsidRDefault="00797B50" w:rsidP="00797B50">
      <w:pPr>
        <w:pStyle w:val="NoSpacing"/>
        <w:ind w:left="720"/>
        <w:rPr>
          <w:b/>
        </w:rPr>
      </w:pPr>
      <w:r w:rsidRPr="00797B50">
        <w:rPr>
          <w:b/>
        </w:rPr>
        <w:t>Registration</w:t>
      </w:r>
      <w:r w:rsidR="00F047E7">
        <w:rPr>
          <w:b/>
        </w:rPr>
        <w:t xml:space="preserve"> - Event</w:t>
      </w:r>
      <w:r w:rsidRPr="00797B50">
        <w:rPr>
          <w:b/>
        </w:rPr>
        <w:t xml:space="preserve"> Verification</w:t>
      </w:r>
    </w:p>
    <w:p w14:paraId="27C80667" w14:textId="33EA5792" w:rsidR="006E68A3" w:rsidRDefault="00EC4518" w:rsidP="00B048FD">
      <w:pPr>
        <w:pStyle w:val="NoSpacing"/>
        <w:numPr>
          <w:ilvl w:val="1"/>
          <w:numId w:val="7"/>
        </w:numPr>
      </w:pPr>
      <w:r>
        <w:t>Monthly</w:t>
      </w:r>
      <w:r w:rsidR="006E68A3">
        <w:t xml:space="preserve"> </w:t>
      </w:r>
      <w:r w:rsidR="00797B50">
        <w:t>R</w:t>
      </w:r>
      <w:r w:rsidR="006E68A3">
        <w:t>egistration</w:t>
      </w:r>
      <w:r w:rsidR="00797B50">
        <w:t>-Event Report</w:t>
      </w:r>
      <w:r w:rsidR="006E68A3">
        <w:t xml:space="preserve"> will be provided </w:t>
      </w:r>
      <w:r w:rsidR="00DF5BB9">
        <w:t>by UC</w:t>
      </w:r>
      <w:r w:rsidR="00797B50">
        <w:t>-</w:t>
      </w:r>
      <w:r w:rsidR="00DF5BB9">
        <w:t xml:space="preserve">NCORP QA Coordinator </w:t>
      </w:r>
      <w:r w:rsidR="006E68A3">
        <w:t xml:space="preserve">to each </w:t>
      </w:r>
      <w:r w:rsidR="00797B50">
        <w:t xml:space="preserve">affiliate </w:t>
      </w:r>
      <w:r w:rsidR="006E68A3">
        <w:t xml:space="preserve">site for </w:t>
      </w:r>
      <w:r w:rsidR="00797B50">
        <w:t xml:space="preserve">review and </w:t>
      </w:r>
      <w:r w:rsidR="006E68A3">
        <w:t xml:space="preserve">verification of </w:t>
      </w:r>
      <w:r w:rsidR="00DF5BB9">
        <w:t xml:space="preserve">credit/registration </w:t>
      </w:r>
      <w:r w:rsidR="00F047E7">
        <w:t>and/or study event</w:t>
      </w:r>
      <w:r w:rsidR="00837F70">
        <w:t>s</w:t>
      </w:r>
    </w:p>
    <w:p w14:paraId="32ED39BD" w14:textId="62ED6214" w:rsidR="00797B50" w:rsidRDefault="00797B50" w:rsidP="006E0001">
      <w:pPr>
        <w:pStyle w:val="NoSpacing"/>
        <w:numPr>
          <w:ilvl w:val="2"/>
          <w:numId w:val="7"/>
        </w:numPr>
      </w:pPr>
      <w:r>
        <w:t>Affiliate site will review monthly Registration-Event Report for accuracy and submit</w:t>
      </w:r>
      <w:r w:rsidR="00F94C16">
        <w:t xml:space="preserve"> within 1 week of receipt any corrections needed</w:t>
      </w:r>
      <w:r>
        <w:t xml:space="preserve"> to the UC-NCORP QA Coordinator </w:t>
      </w:r>
    </w:p>
    <w:p w14:paraId="789A7FC1" w14:textId="77777777" w:rsidR="00EF2166" w:rsidRDefault="00EF2166" w:rsidP="005512B7">
      <w:pPr>
        <w:spacing w:after="0" w:line="240" w:lineRule="auto"/>
      </w:pPr>
    </w:p>
    <w:p w14:paraId="11E52254" w14:textId="45AD4839" w:rsidR="00E0691E" w:rsidRPr="00837F70" w:rsidRDefault="00E0691E" w:rsidP="00D453A5">
      <w:pPr>
        <w:pStyle w:val="NoSpacing"/>
        <w:rPr>
          <w:b/>
          <w:u w:val="single"/>
        </w:rPr>
      </w:pPr>
    </w:p>
    <w:p w14:paraId="5340551A" w14:textId="77777777" w:rsidR="00EF2166" w:rsidRDefault="00EF2166" w:rsidP="00D453A5">
      <w:pPr>
        <w:pStyle w:val="NoSpacing"/>
        <w:rPr>
          <w:b/>
        </w:rPr>
      </w:pPr>
    </w:p>
    <w:p w14:paraId="7B7BA587" w14:textId="7469977A" w:rsidR="008B4B1B" w:rsidRPr="00B048FD" w:rsidRDefault="008B4B1B" w:rsidP="00D453A5">
      <w:pPr>
        <w:pStyle w:val="NoSpacing"/>
        <w:rPr>
          <w:b/>
          <w:u w:val="single"/>
        </w:rPr>
      </w:pPr>
      <w:r w:rsidRPr="00B048FD">
        <w:rPr>
          <w:b/>
          <w:u w:val="single"/>
        </w:rPr>
        <w:t xml:space="preserve">ASSOCIATED FORMS:  </w:t>
      </w:r>
    </w:p>
    <w:p w14:paraId="518A1923" w14:textId="112913F8" w:rsidR="008B4B1B" w:rsidRPr="00EC4518" w:rsidRDefault="00837F70" w:rsidP="00D453A5">
      <w:pPr>
        <w:pStyle w:val="NoSpacing"/>
      </w:pPr>
      <w:r>
        <w:t>Event</w:t>
      </w:r>
      <w:r w:rsidR="00EC4518">
        <w:t xml:space="preserve"> Form #5</w:t>
      </w:r>
      <w:r w:rsidR="00E26FAF">
        <w:t>005F</w:t>
      </w:r>
    </w:p>
    <w:p w14:paraId="15E17366" w14:textId="77777777" w:rsidR="00D453A5" w:rsidRPr="00EF2166" w:rsidRDefault="00D453A5" w:rsidP="00D453A5">
      <w:pPr>
        <w:pStyle w:val="NoSpacing"/>
        <w:rPr>
          <w:i/>
          <w:color w:val="FF0000"/>
        </w:rPr>
      </w:pPr>
    </w:p>
    <w:p w14:paraId="73E56C2B" w14:textId="4026DFB8" w:rsidR="009B6175" w:rsidRPr="00B048FD" w:rsidRDefault="008B4B1B" w:rsidP="00D453A5">
      <w:pPr>
        <w:pStyle w:val="NoSpacing"/>
        <w:rPr>
          <w:b/>
          <w:i/>
        </w:rPr>
      </w:pPr>
      <w:r w:rsidRPr="00B048FD">
        <w:rPr>
          <w:b/>
          <w:i/>
        </w:rPr>
        <w:t xml:space="preserve">COMMITTEE APPROVAL:  </w:t>
      </w:r>
    </w:p>
    <w:p w14:paraId="226548C2" w14:textId="68BFC3CB" w:rsidR="005E1E7A" w:rsidRPr="00EE3CBF" w:rsidRDefault="00AC3FCE" w:rsidP="00B048FD">
      <w:pPr>
        <w:tabs>
          <w:tab w:val="left" w:pos="3060"/>
        </w:tabs>
      </w:pPr>
      <w:r>
        <w:t xml:space="preserve">UC </w:t>
      </w:r>
      <w:r w:rsidR="008B4B1B">
        <w:t xml:space="preserve">Policy </w:t>
      </w:r>
      <w:r w:rsidR="00087594">
        <w:t>and</w:t>
      </w:r>
      <w:r w:rsidR="008B4B1B">
        <w:t xml:space="preserve"> Procedure Committee</w:t>
      </w:r>
    </w:p>
    <w:sectPr w:rsidR="005E1E7A" w:rsidRPr="00EE3CBF" w:rsidSect="00E069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B7B7B" w14:textId="77777777" w:rsidR="00AC3E57" w:rsidRDefault="00AC3E57" w:rsidP="005D48B1">
      <w:pPr>
        <w:spacing w:after="0" w:line="240" w:lineRule="auto"/>
      </w:pPr>
      <w:r>
        <w:separator/>
      </w:r>
    </w:p>
  </w:endnote>
  <w:endnote w:type="continuationSeparator" w:id="0">
    <w:p w14:paraId="52006730" w14:textId="77777777" w:rsidR="00AC3E57" w:rsidRDefault="00AC3E57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BBC8DE" w14:textId="03333B6A" w:rsidR="00741859" w:rsidRDefault="00D23BC4" w:rsidP="00B048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8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8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6C05A" w14:textId="2F5EE6FF" w:rsidR="00D23BC4" w:rsidRDefault="00D23BC4" w:rsidP="00EC45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0D7C" w14:textId="77777777" w:rsidR="00AC3E57" w:rsidRDefault="00AC3E57" w:rsidP="005D48B1">
      <w:pPr>
        <w:spacing w:after="0" w:line="240" w:lineRule="auto"/>
      </w:pPr>
      <w:r>
        <w:separator/>
      </w:r>
    </w:p>
  </w:footnote>
  <w:footnote w:type="continuationSeparator" w:id="0">
    <w:p w14:paraId="4C03EC72" w14:textId="77777777" w:rsidR="00AC3E57" w:rsidRDefault="00AC3E57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3420"/>
    </w:tblGrid>
    <w:tr w:rsidR="00837F70" w:rsidRPr="005D48B1" w14:paraId="50D2109C" w14:textId="77777777" w:rsidTr="00837F70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6681F9D6" w14:textId="77777777" w:rsidR="00837F70" w:rsidRPr="005D48B1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235A7C75" w14:textId="77777777" w:rsidR="00837F70" w:rsidRPr="005D48B1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616555B1" w14:textId="77777777" w:rsidR="00837F70" w:rsidRPr="005D48B1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7B96A7FC" wp14:editId="5DB76648">
                <wp:extent cx="2560320" cy="827405"/>
                <wp:effectExtent l="0" t="0" r="0" b="0"/>
                <wp:docPr id="3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954231" w14:textId="77777777" w:rsidR="00837F70" w:rsidRPr="005D48B1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ind w:left="-90"/>
            <w:rPr>
              <w:rFonts w:ascii="Calibri" w:eastAsia="Times New Roman" w:hAnsi="Calibri" w:cs="Times New Roman"/>
              <w:b/>
              <w:sz w:val="18"/>
              <w:szCs w:val="24"/>
            </w:rPr>
          </w:pPr>
        </w:p>
      </w:tc>
      <w:tc>
        <w:tcPr>
          <w:tcW w:w="6030" w:type="dxa"/>
          <w:gridSpan w:val="2"/>
          <w:shd w:val="clear" w:color="auto" w:fill="auto"/>
        </w:tcPr>
        <w:p w14:paraId="041911F2" w14:textId="77777777" w:rsidR="00837F70" w:rsidRPr="00B83FAC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837F70" w:rsidRPr="005D48B1" w14:paraId="5E6F5C05" w14:textId="77777777" w:rsidTr="00837F70">
      <w:trPr>
        <w:trHeight w:val="350"/>
      </w:trPr>
      <w:tc>
        <w:tcPr>
          <w:tcW w:w="4248" w:type="dxa"/>
          <w:vMerge/>
          <w:shd w:val="clear" w:color="auto" w:fill="auto"/>
        </w:tcPr>
        <w:p w14:paraId="25D40425" w14:textId="77777777" w:rsidR="00837F70" w:rsidRPr="005D48B1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6030" w:type="dxa"/>
          <w:gridSpan w:val="2"/>
          <w:shd w:val="clear" w:color="auto" w:fill="auto"/>
        </w:tcPr>
        <w:p w14:paraId="51AFC041" w14:textId="77777777" w:rsidR="00837F70" w:rsidRPr="00B83FAC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Pr="00837F70">
            <w:rPr>
              <w:rFonts w:ascii="Calibri" w:eastAsia="Times New Roman" w:hAnsi="Calibri" w:cs="Times New Roman"/>
              <w:b/>
              <w:sz w:val="24"/>
              <w:szCs w:val="28"/>
            </w:rPr>
            <w:t>Research Patient Registration &amp; Events</w:t>
          </w:r>
        </w:p>
      </w:tc>
    </w:tr>
    <w:tr w:rsidR="00837F70" w:rsidRPr="005D48B1" w14:paraId="106EC06B" w14:textId="77777777" w:rsidTr="00837F70">
      <w:trPr>
        <w:trHeight w:val="440"/>
      </w:trPr>
      <w:tc>
        <w:tcPr>
          <w:tcW w:w="4248" w:type="dxa"/>
          <w:vMerge/>
          <w:shd w:val="clear" w:color="auto" w:fill="auto"/>
        </w:tcPr>
        <w:p w14:paraId="712A26EC" w14:textId="77777777" w:rsidR="00837F70" w:rsidRPr="005D48B1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79241647" w14:textId="77777777" w:rsidR="00837F70" w:rsidRPr="00B048FD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048FD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7877AD62" w14:textId="77777777" w:rsidR="00837F70" w:rsidRPr="00B048FD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048FD">
            <w:rPr>
              <w:rFonts w:ascii="Calibri" w:eastAsia="Times New Roman" w:hAnsi="Calibri" w:cs="Times New Roman"/>
              <w:sz w:val="24"/>
              <w:szCs w:val="24"/>
            </w:rPr>
            <w:t xml:space="preserve">08/01/2019 </w:t>
          </w:r>
        </w:p>
      </w:tc>
      <w:tc>
        <w:tcPr>
          <w:tcW w:w="3420" w:type="dxa"/>
          <w:shd w:val="clear" w:color="auto" w:fill="auto"/>
        </w:tcPr>
        <w:p w14:paraId="224371BA" w14:textId="77777777" w:rsidR="00837F70" w:rsidRPr="00611D41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611D41">
            <w:rPr>
              <w:rFonts w:ascii="Calibri" w:eastAsia="Times New Roman" w:hAnsi="Calibri" w:cs="Times New Roman"/>
              <w:sz w:val="24"/>
              <w:szCs w:val="24"/>
            </w:rPr>
            <w:t xml:space="preserve">Policy #: </w:t>
          </w:r>
          <w:r w:rsidRPr="00B048FD">
            <w:rPr>
              <w:rFonts w:ascii="Calibri" w:eastAsia="Times New Roman" w:hAnsi="Calibri" w:cs="Times New Roman"/>
              <w:sz w:val="24"/>
              <w:szCs w:val="24"/>
            </w:rPr>
            <w:t>5005</w:t>
          </w:r>
        </w:p>
      </w:tc>
    </w:tr>
    <w:tr w:rsidR="00837F70" w:rsidRPr="005D48B1" w14:paraId="63F53BE6" w14:textId="77777777" w:rsidTr="00837F70">
      <w:tc>
        <w:tcPr>
          <w:tcW w:w="4248" w:type="dxa"/>
          <w:vMerge/>
          <w:shd w:val="clear" w:color="auto" w:fill="auto"/>
        </w:tcPr>
        <w:p w14:paraId="03D8862B" w14:textId="77777777" w:rsidR="00837F70" w:rsidRPr="005D48B1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49FC310" w14:textId="14614F1B" w:rsidR="00837F70" w:rsidRPr="00B83FAC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0F6880">
            <w:rPr>
              <w:rFonts w:ascii="Calibri" w:eastAsia="Times New Roman" w:hAnsi="Calibri" w:cs="Times New Roman"/>
              <w:sz w:val="24"/>
              <w:szCs w:val="24"/>
            </w:rPr>
            <w:t>1/15/2020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  <w:tc>
        <w:tcPr>
          <w:tcW w:w="3420" w:type="dxa"/>
          <w:shd w:val="clear" w:color="auto" w:fill="auto"/>
        </w:tcPr>
        <w:p w14:paraId="200B136F" w14:textId="51EF1B7A" w:rsidR="00837F70" w:rsidRPr="00B83FAC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0F6880">
            <w:rPr>
              <w:rFonts w:ascii="Calibri" w:eastAsia="Times New Roman" w:hAnsi="Calibri" w:cs="Times New Roman"/>
              <w:sz w:val="24"/>
              <w:szCs w:val="24"/>
            </w:rPr>
            <w:t>1/15/2020</w:t>
          </w:r>
        </w:p>
      </w:tc>
    </w:tr>
    <w:tr w:rsidR="00837F70" w:rsidRPr="005D48B1" w14:paraId="11EAAC25" w14:textId="77777777" w:rsidTr="00837F70">
      <w:tc>
        <w:tcPr>
          <w:tcW w:w="10278" w:type="dxa"/>
          <w:gridSpan w:val="3"/>
          <w:shd w:val="clear" w:color="auto" w:fill="auto"/>
        </w:tcPr>
        <w:p w14:paraId="5207D7B2" w14:textId="77777777" w:rsidR="00837F70" w:rsidRPr="00B83FAC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837F70" w:rsidRPr="005D48B1" w14:paraId="4F9754A2" w14:textId="77777777" w:rsidTr="00837F70">
      <w:tc>
        <w:tcPr>
          <w:tcW w:w="10278" w:type="dxa"/>
          <w:gridSpan w:val="3"/>
          <w:shd w:val="clear" w:color="auto" w:fill="auto"/>
        </w:tcPr>
        <w:p w14:paraId="72DAD12B" w14:textId="77777777" w:rsidR="00837F70" w:rsidRPr="00B83FAC" w:rsidRDefault="00837F70" w:rsidP="00837F7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R</w:t>
          </w: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equired reviewer:  </w:t>
          </w:r>
          <w:r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48311B72" w14:textId="77777777" w:rsidR="00837F70" w:rsidRDefault="0083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3510"/>
    </w:tblGrid>
    <w:tr w:rsidR="00B83FAC" w:rsidRPr="005D48B1" w14:paraId="316FE7EB" w14:textId="77777777" w:rsidTr="00837F70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77777777" w:rsidR="00B83FAC" w:rsidRPr="005D48B1" w:rsidRDefault="00B83FAC" w:rsidP="00837F7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4AB90B23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37ED2BB6" w14:textId="083848DF" w:rsidR="00B83FAC" w:rsidRPr="005D48B1" w:rsidRDefault="00EE3CBF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4167BB5" wp14:editId="2D949F3A">
                <wp:extent cx="2560320" cy="827405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B2B179" w14:textId="4C345532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ind w:left="-90"/>
            <w:rPr>
              <w:rFonts w:ascii="Calibri" w:eastAsia="Times New Roman" w:hAnsi="Calibri" w:cs="Times New Roman"/>
              <w:b/>
              <w:sz w:val="18"/>
              <w:szCs w:val="24"/>
            </w:rPr>
          </w:pPr>
        </w:p>
      </w:tc>
      <w:tc>
        <w:tcPr>
          <w:tcW w:w="6120" w:type="dxa"/>
          <w:gridSpan w:val="2"/>
          <w:shd w:val="clear" w:color="auto" w:fill="auto"/>
        </w:tcPr>
        <w:p w14:paraId="024F25F5" w14:textId="3625285E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837F70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6120" w:type="dxa"/>
          <w:gridSpan w:val="2"/>
          <w:shd w:val="clear" w:color="auto" w:fill="auto"/>
        </w:tcPr>
        <w:p w14:paraId="651F704D" w14:textId="6AA1CA78" w:rsidR="00B83FAC" w:rsidRPr="00B83FAC" w:rsidRDefault="00B83FAC" w:rsidP="00EF216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FB5607" w:rsidRPr="00837F70">
            <w:rPr>
              <w:rFonts w:ascii="Calibri" w:eastAsia="Times New Roman" w:hAnsi="Calibri" w:cs="Times New Roman"/>
              <w:b/>
              <w:sz w:val="24"/>
              <w:szCs w:val="28"/>
            </w:rPr>
            <w:t xml:space="preserve">Research </w:t>
          </w:r>
          <w:r w:rsidR="00611D41" w:rsidRPr="00837F70">
            <w:rPr>
              <w:rFonts w:ascii="Calibri" w:eastAsia="Times New Roman" w:hAnsi="Calibri" w:cs="Times New Roman"/>
              <w:b/>
              <w:sz w:val="24"/>
              <w:szCs w:val="28"/>
            </w:rPr>
            <w:t xml:space="preserve">Patient </w:t>
          </w:r>
          <w:r w:rsidR="00FB5607" w:rsidRPr="00837F70">
            <w:rPr>
              <w:rFonts w:ascii="Calibri" w:eastAsia="Times New Roman" w:hAnsi="Calibri" w:cs="Times New Roman"/>
              <w:b/>
              <w:sz w:val="24"/>
              <w:szCs w:val="28"/>
            </w:rPr>
            <w:t xml:space="preserve">Registration </w:t>
          </w:r>
          <w:r w:rsidR="00837F70" w:rsidRPr="00837F70">
            <w:rPr>
              <w:rFonts w:ascii="Calibri" w:eastAsia="Times New Roman" w:hAnsi="Calibri" w:cs="Times New Roman"/>
              <w:b/>
              <w:sz w:val="24"/>
              <w:szCs w:val="28"/>
            </w:rPr>
            <w:t>&amp; Events</w:t>
          </w:r>
        </w:p>
      </w:tc>
    </w:tr>
    <w:tr w:rsidR="00B83FAC" w:rsidRPr="005D48B1" w14:paraId="5F96F94E" w14:textId="77777777" w:rsidTr="00837F70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19BF3D15" w14:textId="77777777" w:rsidR="0087379E" w:rsidRPr="00B048FD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048FD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26DBB674" w:rsidR="00B83FAC" w:rsidRPr="00B048FD" w:rsidRDefault="00FB5607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048FD">
            <w:rPr>
              <w:rFonts w:ascii="Calibri" w:eastAsia="Times New Roman" w:hAnsi="Calibri" w:cs="Times New Roman"/>
              <w:sz w:val="24"/>
              <w:szCs w:val="24"/>
            </w:rPr>
            <w:t>08/01/2019</w:t>
          </w:r>
          <w:r w:rsidR="00B83FAC" w:rsidRPr="00B048FD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  <w:tc>
        <w:tcPr>
          <w:tcW w:w="3510" w:type="dxa"/>
          <w:shd w:val="clear" w:color="auto" w:fill="auto"/>
        </w:tcPr>
        <w:p w14:paraId="2F515E2F" w14:textId="5BEB7B48" w:rsidR="00B83FAC" w:rsidRPr="00611D41" w:rsidRDefault="00B83FAC" w:rsidP="00207A5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611D41">
            <w:rPr>
              <w:rFonts w:ascii="Calibri" w:eastAsia="Times New Roman" w:hAnsi="Calibri" w:cs="Times New Roman"/>
              <w:sz w:val="24"/>
              <w:szCs w:val="24"/>
            </w:rPr>
            <w:t xml:space="preserve">Policy #: </w:t>
          </w:r>
          <w:r w:rsidR="00207A56" w:rsidRPr="00B048FD">
            <w:rPr>
              <w:rFonts w:ascii="Calibri" w:eastAsia="Times New Roman" w:hAnsi="Calibri" w:cs="Times New Roman"/>
              <w:sz w:val="24"/>
              <w:szCs w:val="24"/>
            </w:rPr>
            <w:t>5005</w:t>
          </w:r>
        </w:p>
      </w:tc>
    </w:tr>
    <w:tr w:rsidR="00B83FAC" w:rsidRPr="005D48B1" w14:paraId="1CA2AA06" w14:textId="77777777" w:rsidTr="00837F70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2B79038C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0D6C96">
            <w:rPr>
              <w:rFonts w:ascii="Calibri" w:eastAsia="Times New Roman" w:hAnsi="Calibri" w:cs="Times New Roman"/>
              <w:sz w:val="24"/>
              <w:szCs w:val="24"/>
            </w:rPr>
            <w:t>1/15/2020</w:t>
          </w:r>
        </w:p>
      </w:tc>
      <w:tc>
        <w:tcPr>
          <w:tcW w:w="3510" w:type="dxa"/>
          <w:shd w:val="clear" w:color="auto" w:fill="auto"/>
        </w:tcPr>
        <w:p w14:paraId="2477A286" w14:textId="794511B8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0D6C96">
            <w:rPr>
              <w:rFonts w:ascii="Calibri" w:eastAsia="Times New Roman" w:hAnsi="Calibri" w:cs="Times New Roman"/>
              <w:sz w:val="24"/>
              <w:szCs w:val="24"/>
            </w:rPr>
            <w:t>1/15/2020</w:t>
          </w:r>
        </w:p>
      </w:tc>
    </w:tr>
    <w:tr w:rsidR="00741859" w:rsidRPr="005D48B1" w14:paraId="61F6D4CC" w14:textId="77777777" w:rsidTr="00837F70">
      <w:tc>
        <w:tcPr>
          <w:tcW w:w="10368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837F70">
      <w:tc>
        <w:tcPr>
          <w:tcW w:w="10368" w:type="dxa"/>
          <w:gridSpan w:val="3"/>
          <w:shd w:val="clear" w:color="auto" w:fill="auto"/>
        </w:tcPr>
        <w:p w14:paraId="554E8BAC" w14:textId="789C6747" w:rsidR="00741859" w:rsidRPr="00B83FAC" w:rsidRDefault="00E0691E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4DB7"/>
    <w:multiLevelType w:val="hybridMultilevel"/>
    <w:tmpl w:val="49F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43D"/>
    <w:multiLevelType w:val="hybridMultilevel"/>
    <w:tmpl w:val="236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3B31"/>
    <w:multiLevelType w:val="hybridMultilevel"/>
    <w:tmpl w:val="6724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3C6B"/>
    <w:multiLevelType w:val="hybridMultilevel"/>
    <w:tmpl w:val="442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88A"/>
    <w:multiLevelType w:val="hybridMultilevel"/>
    <w:tmpl w:val="5502A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D33FF"/>
    <w:multiLevelType w:val="hybridMultilevel"/>
    <w:tmpl w:val="DDC67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92877"/>
    <w:multiLevelType w:val="hybridMultilevel"/>
    <w:tmpl w:val="109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B1"/>
    <w:rsid w:val="00001A1E"/>
    <w:rsid w:val="00013484"/>
    <w:rsid w:val="00087594"/>
    <w:rsid w:val="000B2F43"/>
    <w:rsid w:val="000B411B"/>
    <w:rsid w:val="000C71D6"/>
    <w:rsid w:val="000D529B"/>
    <w:rsid w:val="000D6C96"/>
    <w:rsid w:val="000F3E87"/>
    <w:rsid w:val="000F6880"/>
    <w:rsid w:val="0011466B"/>
    <w:rsid w:val="0013061A"/>
    <w:rsid w:val="00150654"/>
    <w:rsid w:val="001521F9"/>
    <w:rsid w:val="001E5E89"/>
    <w:rsid w:val="00207A56"/>
    <w:rsid w:val="0024066F"/>
    <w:rsid w:val="00271F2A"/>
    <w:rsid w:val="002C1EC2"/>
    <w:rsid w:val="003540EF"/>
    <w:rsid w:val="00364262"/>
    <w:rsid w:val="003910FC"/>
    <w:rsid w:val="004A47BE"/>
    <w:rsid w:val="004F0F52"/>
    <w:rsid w:val="004F6B5E"/>
    <w:rsid w:val="00543AEC"/>
    <w:rsid w:val="005512B7"/>
    <w:rsid w:val="005D48B1"/>
    <w:rsid w:val="005E1E7A"/>
    <w:rsid w:val="00611D41"/>
    <w:rsid w:val="00682B53"/>
    <w:rsid w:val="006B4312"/>
    <w:rsid w:val="006C4E55"/>
    <w:rsid w:val="006E68A3"/>
    <w:rsid w:val="00715AC0"/>
    <w:rsid w:val="00741859"/>
    <w:rsid w:val="007461CB"/>
    <w:rsid w:val="00797B50"/>
    <w:rsid w:val="00837F70"/>
    <w:rsid w:val="00846237"/>
    <w:rsid w:val="0087379E"/>
    <w:rsid w:val="008B4B1B"/>
    <w:rsid w:val="009505D6"/>
    <w:rsid w:val="009B6175"/>
    <w:rsid w:val="00A34C0E"/>
    <w:rsid w:val="00A52FED"/>
    <w:rsid w:val="00A652CC"/>
    <w:rsid w:val="00AA68FA"/>
    <w:rsid w:val="00AB71EC"/>
    <w:rsid w:val="00AC01C2"/>
    <w:rsid w:val="00AC3E57"/>
    <w:rsid w:val="00AC3FCE"/>
    <w:rsid w:val="00B048FD"/>
    <w:rsid w:val="00B234CB"/>
    <w:rsid w:val="00B26D39"/>
    <w:rsid w:val="00B27487"/>
    <w:rsid w:val="00B83FAC"/>
    <w:rsid w:val="00BC2FEB"/>
    <w:rsid w:val="00BF6AF9"/>
    <w:rsid w:val="00C74B4F"/>
    <w:rsid w:val="00C94EC7"/>
    <w:rsid w:val="00CF5545"/>
    <w:rsid w:val="00D00E71"/>
    <w:rsid w:val="00D23BC4"/>
    <w:rsid w:val="00D302A1"/>
    <w:rsid w:val="00D453A5"/>
    <w:rsid w:val="00D47D6B"/>
    <w:rsid w:val="00D55C56"/>
    <w:rsid w:val="00D83374"/>
    <w:rsid w:val="00DF5BB9"/>
    <w:rsid w:val="00E0691E"/>
    <w:rsid w:val="00E20975"/>
    <w:rsid w:val="00E26FAF"/>
    <w:rsid w:val="00E92A48"/>
    <w:rsid w:val="00EC4518"/>
    <w:rsid w:val="00EE3CBF"/>
    <w:rsid w:val="00EF2166"/>
    <w:rsid w:val="00F047E7"/>
    <w:rsid w:val="00F94C16"/>
    <w:rsid w:val="00FA1ABE"/>
    <w:rsid w:val="00FB5607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F02F5A"/>
  <w15:docId w15:val="{89348F3A-EBDB-4760-9C24-1C0B6DB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9E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8737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F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0F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stateNCORPEventForm@srh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Bridges, Kelsey</cp:lastModifiedBy>
  <cp:revision>12</cp:revision>
  <cp:lastPrinted>2019-07-24T21:29:00Z</cp:lastPrinted>
  <dcterms:created xsi:type="dcterms:W3CDTF">2019-07-12T13:36:00Z</dcterms:created>
  <dcterms:modified xsi:type="dcterms:W3CDTF">2020-01-15T19:41:00Z</dcterms:modified>
</cp:coreProperties>
</file>