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0B58" w14:textId="77777777" w:rsidR="0087379E" w:rsidRPr="00F505EB" w:rsidRDefault="0087379E" w:rsidP="00D453A5">
      <w:pPr>
        <w:pStyle w:val="NoSpacing"/>
        <w:rPr>
          <w:b/>
        </w:rPr>
      </w:pPr>
      <w:r w:rsidRPr="00F505EB">
        <w:rPr>
          <w:b/>
        </w:rPr>
        <w:t>POLICY</w:t>
      </w:r>
    </w:p>
    <w:p w14:paraId="6D218BCC" w14:textId="3DDBA503" w:rsidR="00D55C56" w:rsidRPr="00F505EB" w:rsidRDefault="00EA73F9" w:rsidP="00D453A5">
      <w:pPr>
        <w:pStyle w:val="NoSpacing"/>
      </w:pPr>
      <w:r>
        <w:t>Upstate Carolina NCORP (</w:t>
      </w:r>
      <w:r w:rsidR="00DB554E" w:rsidRPr="00F505EB">
        <w:t>UC NCORP</w:t>
      </w:r>
      <w:r>
        <w:t>)</w:t>
      </w:r>
      <w:r w:rsidR="00DB554E" w:rsidRPr="00F505EB">
        <w:t xml:space="preserve"> staff will handle </w:t>
      </w:r>
      <w:r>
        <w:t>P</w:t>
      </w:r>
      <w:r w:rsidR="00DB554E" w:rsidRPr="00F505EB">
        <w:t xml:space="preserve">rotected </w:t>
      </w:r>
      <w:r>
        <w:t>H</w:t>
      </w:r>
      <w:r w:rsidR="00DB554E" w:rsidRPr="00F505EB">
        <w:t xml:space="preserve">ealth </w:t>
      </w:r>
      <w:r>
        <w:t>I</w:t>
      </w:r>
      <w:r w:rsidR="00DB554E" w:rsidRPr="00F505EB">
        <w:t xml:space="preserve">nformation (PHI) per </w:t>
      </w:r>
      <w:r>
        <w:t>F</w:t>
      </w:r>
      <w:r w:rsidR="00DB554E" w:rsidRPr="00F505EB">
        <w:t>ederal Privacy Rule provisions.</w:t>
      </w:r>
    </w:p>
    <w:p w14:paraId="0741901F" w14:textId="77777777" w:rsidR="00D55C56" w:rsidRPr="00F505EB" w:rsidRDefault="00D55C56" w:rsidP="00D453A5">
      <w:pPr>
        <w:pStyle w:val="NoSpacing"/>
        <w:rPr>
          <w:b/>
        </w:rPr>
      </w:pPr>
    </w:p>
    <w:p w14:paraId="794299C0" w14:textId="69A15407" w:rsidR="00D55C56" w:rsidRPr="00F505EB" w:rsidRDefault="00D55C56" w:rsidP="00D453A5">
      <w:pPr>
        <w:pStyle w:val="NoSpacing"/>
        <w:rPr>
          <w:b/>
        </w:rPr>
      </w:pPr>
      <w:r w:rsidRPr="00F505EB">
        <w:rPr>
          <w:b/>
        </w:rPr>
        <w:t>RESPONSIBILITY</w:t>
      </w:r>
    </w:p>
    <w:p w14:paraId="31B67859" w14:textId="00A87AA1" w:rsidR="0087379E" w:rsidRPr="00F505EB" w:rsidRDefault="001E6ACC" w:rsidP="0087379E">
      <w:pPr>
        <w:pStyle w:val="NoSpacing"/>
      </w:pPr>
      <w:r>
        <w:t>All Staff</w:t>
      </w:r>
    </w:p>
    <w:p w14:paraId="71AE7E77" w14:textId="77777777" w:rsidR="00EF2166" w:rsidRPr="00F505EB" w:rsidRDefault="00EF2166" w:rsidP="0087379E">
      <w:pPr>
        <w:pStyle w:val="NoSpacing"/>
      </w:pPr>
    </w:p>
    <w:p w14:paraId="124BC989" w14:textId="63D1065D" w:rsidR="00E07A68" w:rsidRPr="00F505EB" w:rsidRDefault="00E07A68" w:rsidP="00E07A68">
      <w:pPr>
        <w:rPr>
          <w:rFonts w:asciiTheme="minorHAnsi" w:hAnsiTheme="minorHAnsi"/>
          <w:b/>
          <w:sz w:val="22"/>
          <w:szCs w:val="22"/>
        </w:rPr>
      </w:pPr>
      <w:r w:rsidRPr="00F505EB">
        <w:rPr>
          <w:rFonts w:asciiTheme="minorHAnsi" w:hAnsiTheme="minorHAnsi"/>
          <w:b/>
          <w:sz w:val="22"/>
          <w:szCs w:val="22"/>
        </w:rPr>
        <w:t xml:space="preserve">DEFINITIONS  </w:t>
      </w:r>
    </w:p>
    <w:p w14:paraId="3000DDD5" w14:textId="77777777" w:rsidR="00E07A68" w:rsidRPr="00F505EB" w:rsidRDefault="00E07A68" w:rsidP="00E07A68">
      <w:pPr>
        <w:rPr>
          <w:rFonts w:asciiTheme="minorHAnsi" w:hAnsiTheme="minorHAnsi"/>
          <w:b/>
          <w:sz w:val="22"/>
          <w:szCs w:val="22"/>
        </w:rPr>
      </w:pPr>
    </w:p>
    <w:p w14:paraId="2C4AFA4A" w14:textId="77777777" w:rsidR="00E07A68" w:rsidRPr="00F505EB" w:rsidRDefault="00E07A68" w:rsidP="00E07A68">
      <w:pPr>
        <w:rPr>
          <w:rFonts w:asciiTheme="minorHAnsi" w:hAnsiTheme="minorHAnsi"/>
          <w:sz w:val="22"/>
          <w:szCs w:val="22"/>
        </w:rPr>
      </w:pPr>
      <w:r w:rsidRPr="00F505EB">
        <w:rPr>
          <w:rFonts w:asciiTheme="minorHAnsi" w:hAnsiTheme="minorHAnsi"/>
          <w:b/>
          <w:sz w:val="22"/>
          <w:szCs w:val="22"/>
        </w:rPr>
        <w:t>Protected Health information (PHI):</w:t>
      </w:r>
      <w:r w:rsidRPr="00F505EB">
        <w:rPr>
          <w:rFonts w:asciiTheme="minorHAnsi" w:hAnsiTheme="minorHAnsi"/>
          <w:sz w:val="22"/>
          <w:szCs w:val="22"/>
        </w:rPr>
        <w:t xml:space="preserve"> that is the subject of this policy is information that is created or received, and it relates to the past, present, or future physical or mental health or condition of a patient.  It also includes the provision of health care to a patient; or the past, present, or future payment for the provision of health care to a patient; and that identifies the patient or for which there is a reasonable basis to believe the information used to identify the patient.  Protected Health information includes information of persons both living and deceased.  The following components o</w:t>
      </w:r>
      <w:bookmarkStart w:id="0" w:name="_GoBack"/>
      <w:bookmarkEnd w:id="0"/>
      <w:r w:rsidRPr="00F505EB">
        <w:rPr>
          <w:rFonts w:asciiTheme="minorHAnsi" w:hAnsiTheme="minorHAnsi"/>
          <w:sz w:val="22"/>
          <w:szCs w:val="22"/>
        </w:rPr>
        <w:t xml:space="preserve">f a patient's information will also be considered protected health information: a) names; b) street address, city, county, precinct, zip code; c) dates directly related to a patient, including birth date, admission date, discharge date, and date of death; d) telephone numbers, fax numbers, and electronic mail addresses; e) Social Security numbers; f) medical record numbers; g) health plan beneficiary numbers; h) account numbers; i) certificate or license numbers; j) vehicle identifiers and serial numbers, including license plate numbers; k) device identifiers and serial numbers; l) Web Universal Resource Locators (URLs); m) biometric identifiers, including finger and voice prints; n) full face photographic images and comparable images; and o) other unique identifying number, characteristic, or code. </w:t>
      </w:r>
    </w:p>
    <w:p w14:paraId="140E212A" w14:textId="77777777" w:rsidR="00E07A68" w:rsidRPr="00F505EB" w:rsidRDefault="00E07A68" w:rsidP="00D453A5">
      <w:pPr>
        <w:pStyle w:val="NoSpacing"/>
        <w:rPr>
          <w:b/>
        </w:rPr>
      </w:pPr>
    </w:p>
    <w:p w14:paraId="7D1B1043" w14:textId="77777777" w:rsidR="00E07A68" w:rsidRPr="00F505EB" w:rsidRDefault="00E07A68" w:rsidP="00D453A5">
      <w:pPr>
        <w:pStyle w:val="NoSpacing"/>
        <w:rPr>
          <w:b/>
        </w:rPr>
      </w:pPr>
    </w:p>
    <w:p w14:paraId="4033CDF1" w14:textId="77777777" w:rsidR="0087379E" w:rsidRPr="00F505EB" w:rsidRDefault="0087379E" w:rsidP="00D453A5">
      <w:pPr>
        <w:pStyle w:val="NoSpacing"/>
        <w:rPr>
          <w:b/>
        </w:rPr>
      </w:pPr>
      <w:r w:rsidRPr="00F505EB">
        <w:rPr>
          <w:b/>
        </w:rPr>
        <w:t>GUIDELINES</w:t>
      </w:r>
    </w:p>
    <w:p w14:paraId="6C488091" w14:textId="45AA0900" w:rsidR="00E07A68" w:rsidRPr="00F505EB" w:rsidRDefault="00E07A68" w:rsidP="00EF2166">
      <w:pPr>
        <w:pStyle w:val="NoSpacing"/>
        <w:numPr>
          <w:ilvl w:val="0"/>
          <w:numId w:val="5"/>
        </w:numPr>
      </w:pPr>
      <w:r w:rsidRPr="00F505EB">
        <w:t xml:space="preserve">UC NCORP </w:t>
      </w:r>
      <w:r w:rsidR="00EA73F9">
        <w:t>members and staff</w:t>
      </w:r>
      <w:r w:rsidRPr="00F505EB">
        <w:t xml:space="preserve"> will use and disclose PHI consistent with </w:t>
      </w:r>
      <w:r w:rsidR="00EA73F9">
        <w:t>F</w:t>
      </w:r>
      <w:r w:rsidRPr="00F505EB">
        <w:t>ederal HIPAA regulations</w:t>
      </w:r>
    </w:p>
    <w:p w14:paraId="3702A4C8" w14:textId="77777777" w:rsidR="00EF2166" w:rsidRPr="00F505EB" w:rsidRDefault="00EF2166" w:rsidP="0087379E">
      <w:pPr>
        <w:pStyle w:val="NoSpacing"/>
      </w:pPr>
    </w:p>
    <w:p w14:paraId="078BFB25" w14:textId="35902784" w:rsidR="0087379E" w:rsidRPr="00F505EB" w:rsidRDefault="00EF2166" w:rsidP="00EF2166">
      <w:pPr>
        <w:pStyle w:val="NoSpacing"/>
        <w:rPr>
          <w:b/>
        </w:rPr>
      </w:pPr>
      <w:r w:rsidRPr="00F505EB">
        <w:rPr>
          <w:b/>
        </w:rPr>
        <w:t>PROCEDURES</w:t>
      </w:r>
    </w:p>
    <w:p w14:paraId="4B86551A" w14:textId="0B00B0C9" w:rsidR="00741859" w:rsidRPr="00F505EB" w:rsidRDefault="00741859" w:rsidP="005512B7">
      <w:pPr>
        <w:rPr>
          <w:rFonts w:asciiTheme="minorHAnsi" w:hAnsiTheme="minorHAnsi"/>
          <w:sz w:val="22"/>
          <w:szCs w:val="22"/>
        </w:rPr>
      </w:pPr>
    </w:p>
    <w:p w14:paraId="534ED4F0" w14:textId="134552D0" w:rsidR="00E07A68" w:rsidRDefault="0045507C" w:rsidP="00E07A68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 NCORP will follow </w:t>
      </w:r>
      <w:r w:rsidR="00EA73F9">
        <w:rPr>
          <w:rFonts w:asciiTheme="minorHAnsi" w:hAnsiTheme="minorHAnsi"/>
          <w:sz w:val="22"/>
          <w:szCs w:val="22"/>
        </w:rPr>
        <w:t xml:space="preserve">the </w:t>
      </w:r>
      <w:r w:rsidR="00EA73F9" w:rsidRPr="00F505EB">
        <w:rPr>
          <w:rFonts w:asciiTheme="minorHAnsi" w:hAnsiTheme="minorHAnsi"/>
          <w:sz w:val="22"/>
          <w:szCs w:val="22"/>
        </w:rPr>
        <w:t>Privacy Rule 45 C.F.R. 164.502</w:t>
      </w:r>
    </w:p>
    <w:p w14:paraId="2019F32C" w14:textId="0C7A0FD8" w:rsidR="00375A72" w:rsidRDefault="0045507C" w:rsidP="00375A72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A73F9">
        <w:rPr>
          <w:rFonts w:asciiTheme="minorHAnsi" w:hAnsiTheme="minorHAnsi"/>
          <w:sz w:val="22"/>
          <w:szCs w:val="22"/>
        </w:rPr>
        <w:t>Each institution of UC</w:t>
      </w:r>
      <w:r w:rsidR="00EA73F9" w:rsidRPr="00EA73F9">
        <w:rPr>
          <w:rFonts w:asciiTheme="minorHAnsi" w:hAnsiTheme="minorHAnsi"/>
          <w:sz w:val="22"/>
          <w:szCs w:val="22"/>
        </w:rPr>
        <w:t>-</w:t>
      </w:r>
      <w:r w:rsidRPr="00EA73F9">
        <w:rPr>
          <w:rFonts w:asciiTheme="minorHAnsi" w:hAnsiTheme="minorHAnsi"/>
          <w:sz w:val="22"/>
          <w:szCs w:val="22"/>
        </w:rPr>
        <w:t xml:space="preserve">NCORP will follow their member institution’s standard </w:t>
      </w:r>
    </w:p>
    <w:p w14:paraId="41BE997A" w14:textId="77777777" w:rsidR="00EA73F9" w:rsidRPr="00EA73F9" w:rsidRDefault="00EA73F9" w:rsidP="00EA73F9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1E52254" w14:textId="26994414" w:rsidR="00E0691E" w:rsidRPr="00F505EB" w:rsidRDefault="00E0691E" w:rsidP="00D453A5">
      <w:pPr>
        <w:pStyle w:val="NoSpacing"/>
        <w:rPr>
          <w:b/>
        </w:rPr>
      </w:pPr>
      <w:r w:rsidRPr="00F505EB">
        <w:rPr>
          <w:b/>
        </w:rPr>
        <w:t xml:space="preserve">REFERENCE: </w:t>
      </w:r>
    </w:p>
    <w:p w14:paraId="76773152" w14:textId="77777777" w:rsidR="00E07A68" w:rsidRPr="00F505EB" w:rsidRDefault="00E07A68" w:rsidP="00E07A68">
      <w:pPr>
        <w:rPr>
          <w:rFonts w:asciiTheme="minorHAnsi" w:hAnsiTheme="minorHAnsi"/>
          <w:sz w:val="22"/>
          <w:szCs w:val="22"/>
        </w:rPr>
      </w:pPr>
      <w:r w:rsidRPr="00F505EB">
        <w:rPr>
          <w:rFonts w:asciiTheme="minorHAnsi" w:hAnsiTheme="minorHAnsi"/>
          <w:sz w:val="22"/>
          <w:szCs w:val="22"/>
        </w:rPr>
        <w:t>Federal Register, Privacy Rule 45 C.F.R. 164.502</w:t>
      </w:r>
    </w:p>
    <w:p w14:paraId="5340551A" w14:textId="77777777" w:rsidR="00EF2166" w:rsidRPr="00F505EB" w:rsidRDefault="00EF2166" w:rsidP="00D453A5">
      <w:pPr>
        <w:pStyle w:val="NoSpacing"/>
        <w:rPr>
          <w:b/>
        </w:rPr>
      </w:pPr>
    </w:p>
    <w:p w14:paraId="7B7BA587" w14:textId="7469977A" w:rsidR="008B4B1B" w:rsidRPr="00F505EB" w:rsidRDefault="008B4B1B" w:rsidP="00D453A5">
      <w:pPr>
        <w:pStyle w:val="NoSpacing"/>
        <w:rPr>
          <w:b/>
        </w:rPr>
      </w:pPr>
      <w:r w:rsidRPr="00F505EB">
        <w:rPr>
          <w:b/>
        </w:rPr>
        <w:t xml:space="preserve">ASSOCIATED FORMS:  </w:t>
      </w:r>
    </w:p>
    <w:p w14:paraId="518A1923" w14:textId="74866B58" w:rsidR="008B4B1B" w:rsidRPr="00F505EB" w:rsidRDefault="00DB554E" w:rsidP="00D453A5">
      <w:pPr>
        <w:pStyle w:val="NoSpacing"/>
      </w:pPr>
      <w:r w:rsidRPr="00F505EB">
        <w:t>N/A</w:t>
      </w:r>
    </w:p>
    <w:p w14:paraId="15E17366" w14:textId="77777777" w:rsidR="00D453A5" w:rsidRPr="00EA73F9" w:rsidRDefault="00D453A5" w:rsidP="00D453A5">
      <w:pPr>
        <w:pStyle w:val="NoSpacing"/>
        <w:rPr>
          <w:i/>
        </w:rPr>
      </w:pPr>
    </w:p>
    <w:p w14:paraId="39F33F8A" w14:textId="77777777" w:rsidR="008B4B1B" w:rsidRPr="00F505EB" w:rsidRDefault="008B4B1B" w:rsidP="00D453A5">
      <w:pPr>
        <w:pStyle w:val="NoSpacing"/>
        <w:rPr>
          <w:b/>
        </w:rPr>
      </w:pPr>
      <w:r w:rsidRPr="00F505EB">
        <w:rPr>
          <w:b/>
        </w:rPr>
        <w:t xml:space="preserve">COMMITTEE APPROVAL:  </w:t>
      </w:r>
    </w:p>
    <w:p w14:paraId="035A6D21" w14:textId="048232FF" w:rsidR="00741859" w:rsidRPr="00F505EB" w:rsidRDefault="00AC3FCE" w:rsidP="00EA73F9">
      <w:pPr>
        <w:pStyle w:val="NoSpacing"/>
      </w:pPr>
      <w:r w:rsidRPr="00F505EB">
        <w:t>UC</w:t>
      </w:r>
      <w:r w:rsidR="00EA73F9">
        <w:t xml:space="preserve">-NCORP </w:t>
      </w:r>
      <w:r w:rsidR="008B4B1B" w:rsidRPr="00F505EB">
        <w:t xml:space="preserve">Policy </w:t>
      </w:r>
      <w:r w:rsidR="00087594" w:rsidRPr="00F505EB">
        <w:t>and</w:t>
      </w:r>
      <w:r w:rsidR="008B4B1B" w:rsidRPr="00F505EB">
        <w:t xml:space="preserve"> Procedure Committee</w:t>
      </w:r>
    </w:p>
    <w:p w14:paraId="288FFAC1" w14:textId="77777777" w:rsidR="005E1E7A" w:rsidRPr="00F505EB" w:rsidRDefault="005E1E7A">
      <w:pPr>
        <w:rPr>
          <w:rFonts w:asciiTheme="minorHAnsi" w:hAnsiTheme="minorHAnsi"/>
          <w:sz w:val="22"/>
          <w:szCs w:val="22"/>
        </w:rPr>
      </w:pPr>
    </w:p>
    <w:sectPr w:rsidR="005E1E7A" w:rsidRPr="00F505EB" w:rsidSect="00E0691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F8BF" w14:textId="77777777" w:rsidR="008136E4" w:rsidRDefault="008136E4" w:rsidP="005D48B1">
      <w:r>
        <w:separator/>
      </w:r>
    </w:p>
  </w:endnote>
  <w:endnote w:type="continuationSeparator" w:id="0">
    <w:p w14:paraId="5ADF1BF9" w14:textId="77777777" w:rsidR="008136E4" w:rsidRDefault="008136E4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5A3ED3CD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7197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7197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6770DB15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5D3E7" w14:textId="77777777" w:rsidR="008136E4" w:rsidRDefault="008136E4" w:rsidP="005D48B1">
      <w:r>
        <w:separator/>
      </w:r>
    </w:p>
  </w:footnote>
  <w:footnote w:type="continuationSeparator" w:id="0">
    <w:p w14:paraId="5FED3B08" w14:textId="77777777" w:rsidR="008136E4" w:rsidRDefault="008136E4" w:rsidP="005D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741859" w:rsidRPr="00D767DA" w14:paraId="3494C8D2" w14:textId="77777777" w:rsidTr="00E436A5">
      <w:trPr>
        <w:trHeight w:val="350"/>
      </w:trPr>
      <w:tc>
        <w:tcPr>
          <w:tcW w:w="4068" w:type="dxa"/>
          <w:vMerge w:val="restart"/>
          <w:shd w:val="clear" w:color="auto" w:fill="auto"/>
        </w:tcPr>
        <w:p w14:paraId="2999EF90" w14:textId="14711091" w:rsidR="00741859" w:rsidRPr="00D767DA" w:rsidRDefault="002C1EC2" w:rsidP="00E436A5">
          <w:pPr>
            <w:pStyle w:val="Header"/>
            <w:rPr>
              <w:rFonts w:ascii="Calibri" w:hAnsi="Calibri"/>
              <w:b/>
              <w:sz w:val="8"/>
            </w:rPr>
          </w:pPr>
          <w:r w:rsidRPr="001521F9">
            <w:rPr>
              <w:rFonts w:ascii="Calibri" w:hAnsi="Calibri"/>
              <w:b/>
              <w:noProof/>
              <w:sz w:val="28"/>
            </w:rPr>
            <w:drawing>
              <wp:anchor distT="0" distB="0" distL="114300" distR="114300" simplePos="0" relativeHeight="251658240" behindDoc="1" locked="0" layoutInCell="1" allowOverlap="1" wp14:anchorId="5449C27A" wp14:editId="02F85DDD">
                <wp:simplePos x="0" y="0"/>
                <wp:positionH relativeFrom="column">
                  <wp:posOffset>-53612</wp:posOffset>
                </wp:positionH>
                <wp:positionV relativeFrom="paragraph">
                  <wp:posOffset>-6350</wp:posOffset>
                </wp:positionV>
                <wp:extent cx="2446020" cy="542290"/>
                <wp:effectExtent l="0" t="0" r="0" b="0"/>
                <wp:wrapNone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6020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883C22" w14:textId="2037B6EB" w:rsidR="00741859" w:rsidRPr="00D767DA" w:rsidRDefault="00741859" w:rsidP="00E436A5">
          <w:pPr>
            <w:pStyle w:val="Header"/>
            <w:ind w:left="-90"/>
            <w:rPr>
              <w:rFonts w:ascii="Calibri" w:hAnsi="Calibri"/>
              <w:b/>
              <w:sz w:val="28"/>
            </w:rPr>
          </w:pPr>
        </w:p>
      </w:tc>
      <w:tc>
        <w:tcPr>
          <w:tcW w:w="5508" w:type="dxa"/>
          <w:shd w:val="clear" w:color="auto" w:fill="auto"/>
        </w:tcPr>
        <w:p w14:paraId="3277AF81" w14:textId="078EC2BA" w:rsidR="00741859" w:rsidRPr="000B2F43" w:rsidRDefault="00741859" w:rsidP="00E92A48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 xml:space="preserve">Policy #: </w:t>
          </w:r>
          <w:r w:rsidR="0087379E">
            <w:rPr>
              <w:rFonts w:ascii="Calibri" w:hAnsi="Calibri"/>
            </w:rPr>
            <w:t xml:space="preserve"> 402</w:t>
          </w:r>
          <w:r w:rsidR="00E92A48">
            <w:rPr>
              <w:rFonts w:ascii="Calibri" w:hAnsi="Calibri"/>
            </w:rPr>
            <w:t>5</w:t>
          </w:r>
          <w:r w:rsidRPr="000B2F43">
            <w:rPr>
              <w:rFonts w:ascii="Calibri" w:hAnsi="Calibri"/>
            </w:rPr>
            <w:t xml:space="preserve"> </w:t>
          </w:r>
        </w:p>
      </w:tc>
    </w:tr>
    <w:tr w:rsidR="00741859" w:rsidRPr="00D767DA" w14:paraId="65176760" w14:textId="77777777" w:rsidTr="00E436A5">
      <w:trPr>
        <w:trHeight w:val="395"/>
      </w:trPr>
      <w:tc>
        <w:tcPr>
          <w:tcW w:w="406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74117115" w:rsidR="00741859" w:rsidRPr="000B2F43" w:rsidRDefault="00741859" w:rsidP="000B2F43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0B2F43">
            <w:rPr>
              <w:rFonts w:ascii="Calibri" w:hAnsi="Calibri"/>
            </w:rPr>
            <w:t xml:space="preserve">Title:  </w:t>
          </w:r>
          <w:r w:rsidR="000B2F43">
            <w:rPr>
              <w:rFonts w:ascii="Calibri" w:hAnsi="Calibri"/>
            </w:rPr>
            <w:t xml:space="preserve"> </w:t>
          </w:r>
          <w:r w:rsidR="0087379E">
            <w:rPr>
              <w:rFonts w:ascii="Calibri" w:hAnsi="Calibri"/>
            </w:rPr>
            <w:t>Travel Policy and Procedure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48"/>
      <w:gridCol w:w="2610"/>
      <w:gridCol w:w="2751"/>
    </w:tblGrid>
    <w:tr w:rsidR="00B83FAC" w:rsidRPr="005D48B1" w14:paraId="316FE7EB" w14:textId="77777777" w:rsidTr="00E436A5">
      <w:trPr>
        <w:trHeight w:val="350"/>
      </w:trPr>
      <w:tc>
        <w:tcPr>
          <w:tcW w:w="4248" w:type="dxa"/>
          <w:vMerge w:val="restart"/>
          <w:shd w:val="clear" w:color="auto" w:fill="auto"/>
        </w:tcPr>
        <w:p w14:paraId="2A138A9A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rPr>
              <w:rFonts w:ascii="Calibri" w:hAnsi="Calibri"/>
              <w:b/>
              <w:sz w:val="8"/>
            </w:rPr>
          </w:pPr>
        </w:p>
        <w:p w14:paraId="4AB90B23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  <w:b/>
              <w:sz w:val="8"/>
            </w:rPr>
          </w:pPr>
        </w:p>
        <w:p w14:paraId="20B2B179" w14:textId="386CDC79" w:rsidR="00B83FAC" w:rsidRPr="00EA73F9" w:rsidRDefault="00EA73F9" w:rsidP="00EA73F9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  <w:b/>
              <w:sz w:val="8"/>
            </w:rPr>
          </w:pPr>
          <w:r w:rsidRPr="00EA73F9">
            <w:rPr>
              <w:rFonts w:ascii="Calibri" w:hAnsi="Calibri"/>
              <w:b/>
              <w:noProof/>
              <w:sz w:val="8"/>
            </w:rPr>
            <w:drawing>
              <wp:inline distT="0" distB="0" distL="0" distR="0" wp14:anchorId="2125D0AD" wp14:editId="42C334E5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1" w:type="dxa"/>
          <w:gridSpan w:val="2"/>
          <w:shd w:val="clear" w:color="auto" w:fill="auto"/>
        </w:tcPr>
        <w:p w14:paraId="024F25F5" w14:textId="3625285E" w:rsidR="00B83FAC" w:rsidRPr="00B83FAC" w:rsidRDefault="00B83FAC" w:rsidP="00E436A5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  <w:sz w:val="28"/>
            </w:rPr>
          </w:pPr>
          <w:r w:rsidRPr="00B83FAC">
            <w:rPr>
              <w:rFonts w:ascii="Calibri" w:hAnsi="Calibri"/>
              <w:sz w:val="28"/>
            </w:rPr>
            <w:t>Policy &amp; Procedure Manual</w:t>
          </w:r>
        </w:p>
      </w:tc>
    </w:tr>
    <w:tr w:rsidR="00B83FAC" w:rsidRPr="005D48B1" w14:paraId="022416F6" w14:textId="77777777" w:rsidTr="00E436A5">
      <w:trPr>
        <w:trHeight w:val="350"/>
      </w:trPr>
      <w:tc>
        <w:tcPr>
          <w:tcW w:w="4248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</w:rPr>
          </w:pPr>
        </w:p>
      </w:tc>
      <w:tc>
        <w:tcPr>
          <w:tcW w:w="5361" w:type="dxa"/>
          <w:gridSpan w:val="2"/>
          <w:shd w:val="clear" w:color="auto" w:fill="auto"/>
        </w:tcPr>
        <w:p w14:paraId="651F704D" w14:textId="20E6E726" w:rsidR="00B83FAC" w:rsidRPr="00B83FAC" w:rsidRDefault="00B83FAC" w:rsidP="00EF2166">
          <w:pPr>
            <w:tabs>
              <w:tab w:val="center" w:pos="4320"/>
              <w:tab w:val="right" w:pos="8640"/>
            </w:tabs>
            <w:rPr>
              <w:rFonts w:ascii="Calibri" w:hAnsi="Calibri"/>
              <w:b/>
              <w:sz w:val="28"/>
              <w:szCs w:val="28"/>
            </w:rPr>
          </w:pPr>
          <w:r w:rsidRPr="00B83FAC">
            <w:rPr>
              <w:rFonts w:ascii="Calibri" w:hAnsi="Calibri"/>
            </w:rPr>
            <w:t xml:space="preserve">Title:  </w:t>
          </w:r>
          <w:r w:rsidR="000B2F43" w:rsidRPr="000B2F43">
            <w:rPr>
              <w:rFonts w:ascii="Calibri" w:hAnsi="Calibri"/>
              <w:b/>
              <w:sz w:val="28"/>
              <w:szCs w:val="28"/>
            </w:rPr>
            <w:t xml:space="preserve"> </w:t>
          </w:r>
          <w:r w:rsidR="001746F7">
            <w:rPr>
              <w:rFonts w:ascii="Calibri" w:hAnsi="Calibri"/>
              <w:b/>
              <w:sz w:val="28"/>
              <w:szCs w:val="28"/>
            </w:rPr>
            <w:t>HIPAA Compliance</w:t>
          </w:r>
        </w:p>
      </w:tc>
    </w:tr>
    <w:tr w:rsidR="00B83FAC" w:rsidRPr="005D48B1" w14:paraId="5F96F94E" w14:textId="77777777" w:rsidTr="00E436A5">
      <w:trPr>
        <w:trHeight w:val="440"/>
      </w:trPr>
      <w:tc>
        <w:tcPr>
          <w:tcW w:w="4248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</w:pPr>
        </w:p>
      </w:tc>
      <w:tc>
        <w:tcPr>
          <w:tcW w:w="2610" w:type="dxa"/>
          <w:shd w:val="clear" w:color="auto" w:fill="auto"/>
        </w:tcPr>
        <w:p w14:paraId="19BF3D15" w14:textId="77777777" w:rsidR="0087379E" w:rsidRPr="00EA73F9" w:rsidRDefault="00B83FAC" w:rsidP="00E436A5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  <w:r w:rsidRPr="00EA73F9">
            <w:rPr>
              <w:rFonts w:ascii="Calibri" w:hAnsi="Calibri"/>
            </w:rPr>
            <w:t xml:space="preserve">Policy Effective Date: </w:t>
          </w:r>
        </w:p>
        <w:p w14:paraId="16860A99" w14:textId="5AA72C8B" w:rsidR="00B83FAC" w:rsidRPr="00B83FAC" w:rsidRDefault="00EA73F9" w:rsidP="00E436A5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  <w:r w:rsidRPr="00EA73F9">
            <w:rPr>
              <w:rFonts w:ascii="Calibri" w:hAnsi="Calibri"/>
            </w:rPr>
            <w:t>08/01/2019</w:t>
          </w:r>
          <w:r w:rsidR="00B83FAC" w:rsidRPr="00EA73F9">
            <w:rPr>
              <w:rFonts w:ascii="Calibri" w:hAnsi="Calibri"/>
            </w:rPr>
            <w:t xml:space="preserve"> </w:t>
          </w:r>
        </w:p>
      </w:tc>
      <w:tc>
        <w:tcPr>
          <w:tcW w:w="2751" w:type="dxa"/>
          <w:shd w:val="clear" w:color="auto" w:fill="auto"/>
        </w:tcPr>
        <w:p w14:paraId="2F515E2F" w14:textId="2423BFFD" w:rsidR="00B83FAC" w:rsidRPr="00B83FAC" w:rsidRDefault="00B83FAC" w:rsidP="00E0691E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  <w:r w:rsidRPr="00EA73F9">
            <w:rPr>
              <w:rFonts w:ascii="Calibri" w:hAnsi="Calibri"/>
            </w:rPr>
            <w:t xml:space="preserve">Policy #: </w:t>
          </w:r>
          <w:r w:rsidR="00EA73F9">
            <w:rPr>
              <w:rFonts w:ascii="Calibri" w:hAnsi="Calibri"/>
            </w:rPr>
            <w:t>4009</w:t>
          </w:r>
        </w:p>
      </w:tc>
    </w:tr>
    <w:tr w:rsidR="00B83FAC" w:rsidRPr="005D48B1" w14:paraId="1CA2AA06" w14:textId="77777777" w:rsidTr="00E436A5">
      <w:tc>
        <w:tcPr>
          <w:tcW w:w="4248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rPr>
              <w:rFonts w:ascii="Calibri" w:hAnsi="Calibri"/>
              <w:b/>
            </w:rPr>
          </w:pPr>
        </w:p>
      </w:tc>
      <w:tc>
        <w:tcPr>
          <w:tcW w:w="2610" w:type="dxa"/>
          <w:shd w:val="clear" w:color="auto" w:fill="auto"/>
        </w:tcPr>
        <w:p w14:paraId="626DAC4B" w14:textId="32B0D3D5" w:rsidR="00B83FAC" w:rsidRPr="00B83FAC" w:rsidRDefault="00B83FAC" w:rsidP="00E0691E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  <w:r w:rsidRPr="00B83FAC">
            <w:rPr>
              <w:rFonts w:ascii="Calibri" w:hAnsi="Calibri"/>
            </w:rPr>
            <w:t>Review Date</w:t>
          </w:r>
          <w:r>
            <w:rPr>
              <w:rFonts w:ascii="Calibri" w:hAnsi="Calibri"/>
            </w:rPr>
            <w:t>:</w:t>
          </w:r>
          <w:r w:rsidR="0087379E">
            <w:rPr>
              <w:rFonts w:ascii="Calibri" w:hAnsi="Calibri"/>
            </w:rPr>
            <w:t xml:space="preserve"> </w:t>
          </w:r>
          <w:r w:rsidR="001E6ACC">
            <w:rPr>
              <w:rFonts w:ascii="Calibri" w:hAnsi="Calibri"/>
            </w:rPr>
            <w:t>01/15/2020</w:t>
          </w:r>
        </w:p>
      </w:tc>
      <w:tc>
        <w:tcPr>
          <w:tcW w:w="2751" w:type="dxa"/>
          <w:shd w:val="clear" w:color="auto" w:fill="auto"/>
        </w:tcPr>
        <w:p w14:paraId="2477A286" w14:textId="6989BDEB" w:rsidR="00B83FAC" w:rsidRPr="00B83FAC" w:rsidRDefault="00B83FAC" w:rsidP="00E0691E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  <w:r w:rsidRPr="00B83FAC">
            <w:rPr>
              <w:rFonts w:ascii="Calibri" w:hAnsi="Calibri"/>
            </w:rPr>
            <w:t>Revision Date:</w:t>
          </w:r>
          <w:r w:rsidR="0087379E">
            <w:rPr>
              <w:rFonts w:ascii="Calibri" w:hAnsi="Calibri"/>
            </w:rPr>
            <w:t xml:space="preserve"> </w:t>
          </w:r>
        </w:p>
      </w:tc>
    </w:tr>
    <w:tr w:rsidR="00741859" w:rsidRPr="005D48B1" w14:paraId="61F6D4CC" w14:textId="77777777" w:rsidTr="00E436A5">
      <w:tc>
        <w:tcPr>
          <w:tcW w:w="9609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Document Owner</w:t>
          </w:r>
          <w:r w:rsidR="00741859" w:rsidRPr="00B83FAC">
            <w:rPr>
              <w:rFonts w:ascii="Calibri" w:hAnsi="Calibri"/>
            </w:rPr>
            <w:t>: Administrator</w:t>
          </w:r>
        </w:p>
      </w:tc>
    </w:tr>
    <w:tr w:rsidR="00741859" w:rsidRPr="005D48B1" w14:paraId="41511F19" w14:textId="77777777" w:rsidTr="00E436A5">
      <w:tc>
        <w:tcPr>
          <w:tcW w:w="9609" w:type="dxa"/>
          <w:gridSpan w:val="3"/>
          <w:shd w:val="clear" w:color="auto" w:fill="auto"/>
        </w:tcPr>
        <w:p w14:paraId="554E8BAC" w14:textId="789C6747" w:rsidR="00741859" w:rsidRPr="00B83FAC" w:rsidRDefault="00E0691E" w:rsidP="00E0691E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R</w:t>
          </w:r>
          <w:r w:rsidR="00741859" w:rsidRPr="00B83FAC">
            <w:rPr>
              <w:rFonts w:ascii="Calibri" w:hAnsi="Calibri"/>
            </w:rPr>
            <w:t>equired reviewer:  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A70"/>
    <w:multiLevelType w:val="multilevel"/>
    <w:tmpl w:val="6B2E46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16847B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0B4DB7"/>
    <w:multiLevelType w:val="hybridMultilevel"/>
    <w:tmpl w:val="49F4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143D"/>
    <w:multiLevelType w:val="hybridMultilevel"/>
    <w:tmpl w:val="2368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83944"/>
    <w:multiLevelType w:val="hybridMultilevel"/>
    <w:tmpl w:val="4A7E3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663C6B"/>
    <w:multiLevelType w:val="hybridMultilevel"/>
    <w:tmpl w:val="442C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E488A"/>
    <w:multiLevelType w:val="hybridMultilevel"/>
    <w:tmpl w:val="5502A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D33FF"/>
    <w:multiLevelType w:val="hybridMultilevel"/>
    <w:tmpl w:val="DDC67F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592877"/>
    <w:multiLevelType w:val="hybridMultilevel"/>
    <w:tmpl w:val="0952E3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8B1"/>
    <w:rsid w:val="00013484"/>
    <w:rsid w:val="000173D9"/>
    <w:rsid w:val="00087594"/>
    <w:rsid w:val="000B2F43"/>
    <w:rsid w:val="000B411B"/>
    <w:rsid w:val="000C71D6"/>
    <w:rsid w:val="000D529B"/>
    <w:rsid w:val="000F3E87"/>
    <w:rsid w:val="0011466B"/>
    <w:rsid w:val="0013061A"/>
    <w:rsid w:val="001521F9"/>
    <w:rsid w:val="001746F7"/>
    <w:rsid w:val="001E5E89"/>
    <w:rsid w:val="001E6ACC"/>
    <w:rsid w:val="00271F2A"/>
    <w:rsid w:val="002C1EC2"/>
    <w:rsid w:val="00375A72"/>
    <w:rsid w:val="0045507C"/>
    <w:rsid w:val="00471977"/>
    <w:rsid w:val="004A47BE"/>
    <w:rsid w:val="004F0F52"/>
    <w:rsid w:val="004F6B5E"/>
    <w:rsid w:val="00532FCC"/>
    <w:rsid w:val="005512B7"/>
    <w:rsid w:val="005D48B1"/>
    <w:rsid w:val="005E1E7A"/>
    <w:rsid w:val="00651B3D"/>
    <w:rsid w:val="006842AE"/>
    <w:rsid w:val="006B4312"/>
    <w:rsid w:val="00741859"/>
    <w:rsid w:val="007461CB"/>
    <w:rsid w:val="008136E4"/>
    <w:rsid w:val="0087379E"/>
    <w:rsid w:val="008B4B1B"/>
    <w:rsid w:val="00901294"/>
    <w:rsid w:val="0093744A"/>
    <w:rsid w:val="009505D6"/>
    <w:rsid w:val="00A34C0E"/>
    <w:rsid w:val="00A52FED"/>
    <w:rsid w:val="00A652CC"/>
    <w:rsid w:val="00AA68FA"/>
    <w:rsid w:val="00AB71EC"/>
    <w:rsid w:val="00AC01C2"/>
    <w:rsid w:val="00AC3FCE"/>
    <w:rsid w:val="00B234CB"/>
    <w:rsid w:val="00B26D39"/>
    <w:rsid w:val="00B83FAC"/>
    <w:rsid w:val="00BC2FEB"/>
    <w:rsid w:val="00C3347D"/>
    <w:rsid w:val="00C74B4F"/>
    <w:rsid w:val="00C94EC7"/>
    <w:rsid w:val="00D23BC4"/>
    <w:rsid w:val="00D302A1"/>
    <w:rsid w:val="00D453A5"/>
    <w:rsid w:val="00D55C56"/>
    <w:rsid w:val="00DB554E"/>
    <w:rsid w:val="00E0691E"/>
    <w:rsid w:val="00E07A68"/>
    <w:rsid w:val="00E20975"/>
    <w:rsid w:val="00E72BD4"/>
    <w:rsid w:val="00E92A48"/>
    <w:rsid w:val="00EA73F9"/>
    <w:rsid w:val="00EF2166"/>
    <w:rsid w:val="00F505EB"/>
    <w:rsid w:val="00F8429E"/>
    <w:rsid w:val="00FA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F02F5A"/>
  <w15:docId w15:val="{2683ED41-0D71-4E6E-A24F-3973FA80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79E"/>
    <w:pPr>
      <w:ind w:left="720"/>
      <w:contextualSpacing/>
    </w:pPr>
  </w:style>
  <w:style w:type="paragraph" w:styleId="NoSpacing">
    <w:name w:val="No Spacing"/>
    <w:uiPriority w:val="1"/>
    <w:qFormat/>
    <w:rsid w:val="008737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691E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F0F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4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4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Gansauer, Lucy</dc:creator>
  <cp:lastModifiedBy>Mertz-Rivera, Kamara</cp:lastModifiedBy>
  <cp:revision>10</cp:revision>
  <cp:lastPrinted>2018-12-13T20:16:00Z</cp:lastPrinted>
  <dcterms:created xsi:type="dcterms:W3CDTF">2019-01-16T15:53:00Z</dcterms:created>
  <dcterms:modified xsi:type="dcterms:W3CDTF">2020-01-15T22:55:00Z</dcterms:modified>
</cp:coreProperties>
</file>