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75BB" w14:textId="77777777" w:rsidR="00291783" w:rsidRPr="000C7940" w:rsidRDefault="00291783" w:rsidP="006C49E5">
      <w:pPr>
        <w:pStyle w:val="NoSpacing"/>
        <w:rPr>
          <w:b/>
          <w:u w:val="single"/>
        </w:rPr>
      </w:pPr>
      <w:r w:rsidRPr="000C7940">
        <w:rPr>
          <w:b/>
          <w:u w:val="single"/>
        </w:rPr>
        <w:t>POLICY</w:t>
      </w:r>
    </w:p>
    <w:p w14:paraId="47C55629" w14:textId="2CCDD734" w:rsidR="006C49E5" w:rsidRDefault="00291783" w:rsidP="006C49E5">
      <w:pPr>
        <w:pStyle w:val="NoSpacing"/>
      </w:pPr>
      <w:r w:rsidRPr="000C7940">
        <w:t xml:space="preserve">It is the policy of the </w:t>
      </w:r>
      <w:r w:rsidR="00F969BE" w:rsidRPr="00F969BE">
        <w:rPr>
          <w:rFonts w:cs="Arial"/>
        </w:rPr>
        <w:t xml:space="preserve">Upstate Carolina NCORP (UC-NCORP) </w:t>
      </w:r>
      <w:r w:rsidR="005D7ED3" w:rsidRPr="000C7940">
        <w:t xml:space="preserve">to </w:t>
      </w:r>
      <w:r w:rsidR="00B932BA">
        <w:t xml:space="preserve">comply with NIH Grants Policy Statement </w:t>
      </w:r>
      <w:proofErr w:type="gramStart"/>
      <w:r w:rsidR="00B932BA">
        <w:t>in regards to</w:t>
      </w:r>
      <w:proofErr w:type="gramEnd"/>
      <w:r w:rsidR="00B932BA">
        <w:t xml:space="preserve"> contracting vendors.</w:t>
      </w:r>
    </w:p>
    <w:p w14:paraId="7E5A8FFB" w14:textId="77777777" w:rsidR="00F23FF6" w:rsidRDefault="00F23FF6" w:rsidP="006C49E5">
      <w:pPr>
        <w:pStyle w:val="NoSpacing"/>
      </w:pPr>
    </w:p>
    <w:p w14:paraId="2D6C778C" w14:textId="1F08531B" w:rsidR="00291783" w:rsidRDefault="00291783" w:rsidP="006C49E5">
      <w:pPr>
        <w:pStyle w:val="NoSpacing"/>
        <w:rPr>
          <w:b/>
          <w:u w:val="single"/>
        </w:rPr>
      </w:pPr>
      <w:r w:rsidRPr="006C49E5">
        <w:rPr>
          <w:b/>
          <w:u w:val="single"/>
        </w:rPr>
        <w:t>DEFINITIONS</w:t>
      </w:r>
    </w:p>
    <w:p w14:paraId="1D68FB1E" w14:textId="4292488E" w:rsidR="00B932BA" w:rsidRDefault="00B932BA" w:rsidP="006C49E5">
      <w:pPr>
        <w:pStyle w:val="NoSpacing"/>
        <w:rPr>
          <w:b/>
          <w:u w:val="single"/>
        </w:rPr>
      </w:pPr>
      <w:r w:rsidRPr="00B932BA">
        <w:t xml:space="preserve">Vendor: </w:t>
      </w:r>
      <w:r w:rsidRPr="00B932BA">
        <w:t>a person or company whose principal product lines are office supplies</w:t>
      </w:r>
      <w:r>
        <w:t xml:space="preserve">, </w:t>
      </w:r>
      <w:r w:rsidRPr="00B932BA">
        <w:t>equipment</w:t>
      </w:r>
      <w:r>
        <w:t xml:space="preserve"> (medical) and or service.</w:t>
      </w:r>
    </w:p>
    <w:p w14:paraId="58B1FE08" w14:textId="77777777" w:rsidR="00F23FF6" w:rsidRPr="006C49E5" w:rsidRDefault="00F23FF6" w:rsidP="006C49E5">
      <w:pPr>
        <w:pStyle w:val="NoSpacing"/>
        <w:rPr>
          <w:b/>
          <w:u w:val="single"/>
        </w:rPr>
      </w:pPr>
    </w:p>
    <w:p w14:paraId="4D3470C0" w14:textId="77777777" w:rsidR="00291783" w:rsidRPr="000C7940" w:rsidRDefault="00291783" w:rsidP="00291783">
      <w:pPr>
        <w:rPr>
          <w:b/>
          <w:u w:val="single"/>
        </w:rPr>
      </w:pPr>
      <w:r w:rsidRPr="000C7940">
        <w:rPr>
          <w:b/>
          <w:u w:val="single"/>
        </w:rPr>
        <w:t>GUIDELINES</w:t>
      </w:r>
    </w:p>
    <w:p w14:paraId="2E64E033" w14:textId="77777777" w:rsidR="004316D1" w:rsidRPr="00B932BA" w:rsidRDefault="004316D1" w:rsidP="004316D1">
      <w:pPr>
        <w:pStyle w:val="Default"/>
        <w:rPr>
          <w:rFonts w:asciiTheme="minorHAnsi" w:hAnsiTheme="minorHAnsi" w:cstheme="minorBidi"/>
          <w:i/>
          <w:iCs/>
          <w:color w:val="auto"/>
          <w:sz w:val="22"/>
          <w:szCs w:val="22"/>
        </w:rPr>
      </w:pPr>
      <w:r w:rsidRPr="00B932BA">
        <w:rPr>
          <w:rFonts w:asciiTheme="minorHAnsi" w:hAnsiTheme="minorHAnsi" w:cstheme="minorBidi"/>
          <w:i/>
          <w:iCs/>
          <w:color w:val="auto"/>
          <w:sz w:val="22"/>
          <w:szCs w:val="22"/>
        </w:rPr>
        <w:t>8.3.4.3 Contracting with Small Businesses, Minority-Owned Firms, and Women's Business Enterprises</w:t>
      </w:r>
    </w:p>
    <w:p w14:paraId="03A9EE26" w14:textId="5CA41D63" w:rsidR="0093788B" w:rsidRPr="00B932BA" w:rsidRDefault="004316D1" w:rsidP="004316D1">
      <w:pPr>
        <w:rPr>
          <w:i/>
          <w:iCs/>
        </w:rPr>
      </w:pPr>
      <w:r w:rsidRPr="00B932BA">
        <w:rPr>
          <w:i/>
          <w:iCs/>
        </w:rPr>
        <w:t>Recipients must make positive efforts to use small businesses, minority-owned firms, and women’s business enterprises as sources of goods and services whenever possible. Recipients should take the steps outlined in the applicable administrative requirements (45 CFR 75.330) to implement this policy.</w:t>
      </w:r>
    </w:p>
    <w:p w14:paraId="44C4B13D" w14:textId="137B796B" w:rsidR="009C38E9" w:rsidRPr="00B932BA" w:rsidRDefault="00B932BA" w:rsidP="0093788B">
      <w:pPr>
        <w:rPr>
          <w:b/>
          <w:u w:val="single"/>
        </w:rPr>
      </w:pPr>
      <w:r w:rsidRPr="00B932BA">
        <w:rPr>
          <w:b/>
          <w:u w:val="single"/>
        </w:rPr>
        <w:t>PROCEDURES</w:t>
      </w:r>
    </w:p>
    <w:p w14:paraId="02EDC4AF" w14:textId="24BEDFD7" w:rsidR="00B932BA" w:rsidRPr="00B932BA" w:rsidRDefault="00B932BA" w:rsidP="0093788B">
      <w:pPr>
        <w:rPr>
          <w:rFonts w:ascii="Times New Roman PSMT" w:hAnsi="Times New Roman PSMT" w:cs="Times New Roman PSMT"/>
        </w:rPr>
      </w:pPr>
      <w:r w:rsidRPr="00B932BA">
        <w:rPr>
          <w:rFonts w:ascii="Times New Roman PSMT" w:hAnsi="Times New Roman PSMT" w:cs="Times New Roman PSMT"/>
        </w:rPr>
        <w:t xml:space="preserve">UC-NCORP will use Spartanburg Regional Healthcare Services District, Inc. vetted and approved vendors for all purchases.  </w:t>
      </w:r>
      <w:proofErr w:type="gramStart"/>
      <w:r w:rsidRPr="00B932BA">
        <w:rPr>
          <w:rFonts w:ascii="Times New Roman PSMT" w:hAnsi="Times New Roman PSMT" w:cs="Times New Roman PSMT"/>
        </w:rPr>
        <w:t>In the</w:t>
      </w:r>
      <w:r>
        <w:rPr>
          <w:rFonts w:ascii="Times New Roman PSMT" w:hAnsi="Times New Roman PSMT" w:cs="Times New Roman PSMT"/>
        </w:rPr>
        <w:t xml:space="preserve"> </w:t>
      </w:r>
      <w:r w:rsidRPr="00B932BA">
        <w:rPr>
          <w:rFonts w:ascii="Times New Roman PSMT" w:hAnsi="Times New Roman PSMT" w:cs="Times New Roman PSMT"/>
        </w:rPr>
        <w:t>event that</w:t>
      </w:r>
      <w:proofErr w:type="gramEnd"/>
      <w:r w:rsidRPr="00B932BA">
        <w:rPr>
          <w:rFonts w:ascii="Times New Roman PSMT" w:hAnsi="Times New Roman PSMT" w:cs="Times New Roman PSMT"/>
        </w:rPr>
        <w:t xml:space="preserve"> there is not an approved vendor for required services and materials the NIH Grants Policy Statement above will be followed to source from small businesses, minority owned firms, and women’s business enterprises.</w:t>
      </w:r>
      <w:bookmarkStart w:id="0" w:name="_GoBack"/>
      <w:bookmarkEnd w:id="0"/>
    </w:p>
    <w:p w14:paraId="2E393362" w14:textId="2EDAF23E" w:rsidR="006C49E5" w:rsidRPr="00B932BA" w:rsidRDefault="005E1FEE" w:rsidP="006C49E5">
      <w:pPr>
        <w:pStyle w:val="NoSpacing"/>
        <w:rPr>
          <w:bCs/>
        </w:rPr>
      </w:pPr>
      <w:r w:rsidRPr="005F6CE9">
        <w:rPr>
          <w:b/>
          <w:u w:val="single"/>
        </w:rPr>
        <w:t xml:space="preserve">REFERENCES: </w:t>
      </w:r>
      <w:r w:rsidR="00B932BA">
        <w:rPr>
          <w:bCs/>
        </w:rPr>
        <w:t>NIH Grant Policy Statement, December 2019</w:t>
      </w:r>
    </w:p>
    <w:p w14:paraId="0E86F58D" w14:textId="77777777" w:rsidR="005E1FEE" w:rsidRPr="00004CB0" w:rsidRDefault="005E1FEE" w:rsidP="006C49E5">
      <w:pPr>
        <w:pStyle w:val="NoSpacing"/>
      </w:pPr>
    </w:p>
    <w:p w14:paraId="7B7BA587" w14:textId="03271CC2" w:rsidR="008B4B1B" w:rsidRPr="005F6CE9" w:rsidRDefault="008B4B1B" w:rsidP="006C49E5">
      <w:pPr>
        <w:pStyle w:val="NoSpacing"/>
        <w:rPr>
          <w:b/>
          <w:u w:val="single"/>
        </w:rPr>
      </w:pPr>
      <w:r w:rsidRPr="005F6CE9">
        <w:rPr>
          <w:b/>
          <w:u w:val="single"/>
        </w:rPr>
        <w:t xml:space="preserve">ASSOCIATED FORMS:  </w:t>
      </w:r>
    </w:p>
    <w:p w14:paraId="3AEC5264" w14:textId="782EE1D4" w:rsidR="00176C62" w:rsidRPr="00176C62" w:rsidRDefault="00176C62" w:rsidP="006C49E5">
      <w:pPr>
        <w:pStyle w:val="NoSpacing"/>
        <w:rPr>
          <w:sz w:val="24"/>
          <w:szCs w:val="24"/>
        </w:rPr>
      </w:pPr>
      <w:r w:rsidRPr="00176C62">
        <w:rPr>
          <w:sz w:val="24"/>
          <w:szCs w:val="24"/>
        </w:rPr>
        <w:t>NA</w:t>
      </w:r>
    </w:p>
    <w:p w14:paraId="6375123D" w14:textId="77777777" w:rsidR="006C49E5" w:rsidRDefault="006C49E5" w:rsidP="006C49E5">
      <w:pPr>
        <w:pStyle w:val="NoSpacing"/>
        <w:rPr>
          <w:b/>
        </w:rPr>
      </w:pPr>
    </w:p>
    <w:p w14:paraId="39F33F8A" w14:textId="77777777" w:rsidR="008B4B1B" w:rsidRPr="005F6CE9" w:rsidRDefault="008B4B1B" w:rsidP="006C49E5">
      <w:pPr>
        <w:pStyle w:val="NoSpacing"/>
        <w:rPr>
          <w:b/>
          <w:u w:val="single"/>
        </w:rPr>
      </w:pPr>
      <w:r w:rsidRPr="005F6CE9">
        <w:rPr>
          <w:b/>
          <w:u w:val="single"/>
        </w:rPr>
        <w:t xml:space="preserve">COMMITTEE APPROVAL:  </w:t>
      </w:r>
    </w:p>
    <w:p w14:paraId="035A6D21" w14:textId="23FE9364" w:rsidR="00741859" w:rsidRPr="00AD65EA" w:rsidRDefault="00176C62" w:rsidP="006C49E5">
      <w:pPr>
        <w:pStyle w:val="NoSpacing"/>
        <w:rPr>
          <w:sz w:val="24"/>
          <w:szCs w:val="24"/>
        </w:rPr>
      </w:pPr>
      <w:r w:rsidRPr="00176C62">
        <w:rPr>
          <w:sz w:val="24"/>
          <w:szCs w:val="24"/>
        </w:rPr>
        <w:t>Policy and Procedure Committee</w:t>
      </w:r>
    </w:p>
    <w:p w14:paraId="3F19400A" w14:textId="249ABBB7" w:rsidR="008040F8" w:rsidRDefault="008040F8"/>
    <w:p w14:paraId="5F202C07" w14:textId="77777777" w:rsidR="008040F8" w:rsidRDefault="008040F8">
      <w:r>
        <w:br w:type="page"/>
      </w:r>
    </w:p>
    <w:p w14:paraId="65735FAC" w14:textId="77777777" w:rsidR="00B75979" w:rsidRDefault="00B75979"/>
    <w:p w14:paraId="70DE8B81" w14:textId="77777777" w:rsidR="00741859" w:rsidRDefault="00741859"/>
    <w:sectPr w:rsidR="00741859" w:rsidSect="00481F64">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77777777"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5C9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5C9D">
              <w:rPr>
                <w:b/>
                <w:bCs/>
                <w:noProof/>
              </w:rPr>
              <w:t>2</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77777777" w:rsidR="00D23BC4" w:rsidRDefault="00D23BC4">
        <w:pPr>
          <w:pStyle w:val="Footer"/>
          <w:jc w:val="center"/>
        </w:pPr>
        <w:r>
          <w:fldChar w:fldCharType="begin"/>
        </w:r>
        <w:r>
          <w:instrText xml:space="preserve"> PAGE   \* MERGEFORMAT </w:instrText>
        </w:r>
        <w:r>
          <w:fldChar w:fldCharType="separate"/>
        </w:r>
        <w:r w:rsidR="004D5C9D">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B75979">
      <w:trPr>
        <w:trHeight w:val="350"/>
        <w:jc w:val="center"/>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EDC6E84" w:rsidR="00741859" w:rsidRPr="00D767DA" w:rsidRDefault="009572F1" w:rsidP="00E436A5">
          <w:pPr>
            <w:pStyle w:val="Header"/>
            <w:ind w:left="-90"/>
            <w:rPr>
              <w:rFonts w:ascii="Calibri" w:hAnsi="Calibri"/>
              <w:b/>
              <w:sz w:val="28"/>
            </w:rPr>
          </w:pPr>
          <w:r w:rsidRPr="009572F1">
            <w:rPr>
              <w:rFonts w:ascii="Calibri" w:hAnsi="Calibri"/>
              <w:b/>
              <w:noProof/>
              <w:sz w:val="28"/>
            </w:rPr>
            <w:drawing>
              <wp:inline distT="0" distB="0" distL="0" distR="0" wp14:anchorId="59888522" wp14:editId="6568589E">
                <wp:extent cx="2446020" cy="789940"/>
                <wp:effectExtent l="0" t="0" r="0" b="0"/>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9940"/>
                        </a:xfrm>
                        <a:prstGeom prst="rect">
                          <a:avLst/>
                        </a:prstGeom>
                        <a:noFill/>
                        <a:ln>
                          <a:noFill/>
                        </a:ln>
                      </pic:spPr>
                    </pic:pic>
                  </a:graphicData>
                </a:graphic>
              </wp:inline>
            </w:drawing>
          </w:r>
        </w:p>
      </w:tc>
      <w:tc>
        <w:tcPr>
          <w:tcW w:w="5508" w:type="dxa"/>
          <w:shd w:val="clear" w:color="auto" w:fill="auto"/>
        </w:tcPr>
        <w:p w14:paraId="3277AF81" w14:textId="1D2ED351" w:rsidR="00741859" w:rsidRPr="000B2F43" w:rsidRDefault="00741859" w:rsidP="004D5C9D">
          <w:pPr>
            <w:pStyle w:val="Header"/>
            <w:jc w:val="right"/>
            <w:rPr>
              <w:rFonts w:ascii="Calibri" w:hAnsi="Calibri"/>
              <w:sz w:val="28"/>
            </w:rPr>
          </w:pPr>
          <w:r w:rsidRPr="000B2F43">
            <w:rPr>
              <w:rFonts w:ascii="Calibri" w:hAnsi="Calibri"/>
            </w:rPr>
            <w:t>Policy #:</w:t>
          </w:r>
          <w:r w:rsidR="004D5C9D">
            <w:rPr>
              <w:rFonts w:ascii="Calibri" w:hAnsi="Calibri"/>
            </w:rPr>
            <w:t>3010</w:t>
          </w:r>
        </w:p>
      </w:tc>
    </w:tr>
    <w:tr w:rsidR="00741859" w:rsidRPr="00D767DA" w14:paraId="65176760" w14:textId="77777777" w:rsidTr="00B75979">
      <w:trPr>
        <w:trHeight w:val="1070"/>
        <w:jc w:val="center"/>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0D6D8CD1" w:rsidR="00741859" w:rsidRPr="008040F8" w:rsidRDefault="00741859" w:rsidP="008040F8">
          <w:pPr>
            <w:pStyle w:val="Header"/>
            <w:tabs>
              <w:tab w:val="clear" w:pos="4680"/>
              <w:tab w:val="clear" w:pos="9360"/>
              <w:tab w:val="left" w:pos="4300"/>
            </w:tabs>
            <w:rPr>
              <w:rFonts w:ascii="Calibri" w:hAnsi="Calibri"/>
              <w:b/>
              <w:sz w:val="28"/>
              <w:szCs w:val="28"/>
            </w:rPr>
          </w:pPr>
          <w:r w:rsidRPr="008040F8">
            <w:rPr>
              <w:rFonts w:ascii="Calibri" w:hAnsi="Calibri"/>
            </w:rPr>
            <w:t xml:space="preserve">Title:  </w:t>
          </w:r>
          <w:r w:rsidR="000B2F43" w:rsidRPr="008040F8">
            <w:rPr>
              <w:rFonts w:ascii="Calibri" w:hAnsi="Calibri"/>
            </w:rPr>
            <w:t xml:space="preserve"> </w:t>
          </w:r>
          <w:r w:rsidR="004D5C9D" w:rsidRPr="004D5C9D">
            <w:rPr>
              <w:rFonts w:ascii="Calibri" w:eastAsia="Times New Roman" w:hAnsi="Calibri" w:cs="Times New Roman"/>
              <w:b/>
              <w:sz w:val="28"/>
              <w:szCs w:val="28"/>
            </w:rPr>
            <w:t>Establishment &amp; Termination of Contracted Vendors</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2852"/>
      <w:gridCol w:w="3065"/>
    </w:tblGrid>
    <w:tr w:rsidR="00B83FAC" w:rsidRPr="005D48B1" w14:paraId="316FE7EB" w14:textId="77777777" w:rsidTr="00B75979">
      <w:trPr>
        <w:trHeight w:val="350"/>
        <w:jc w:val="center"/>
      </w:trPr>
      <w:tc>
        <w:tcPr>
          <w:tcW w:w="4343" w:type="dxa"/>
          <w:vMerge w:val="restart"/>
          <w:shd w:val="clear" w:color="auto" w:fill="auto"/>
        </w:tcPr>
        <w:p w14:paraId="2A138A9A" w14:textId="389A4C97" w:rsidR="00B83FAC" w:rsidRPr="005D48B1" w:rsidRDefault="00EB3314" w:rsidP="00E436A5">
          <w:pPr>
            <w:tabs>
              <w:tab w:val="center" w:pos="4320"/>
              <w:tab w:val="right" w:pos="8640"/>
            </w:tabs>
            <w:spacing w:after="0" w:line="240" w:lineRule="auto"/>
            <w:rPr>
              <w:rFonts w:ascii="Calibri" w:eastAsia="Times New Roman" w:hAnsi="Calibri" w:cs="Times New Roman"/>
              <w:b/>
              <w:sz w:val="8"/>
              <w:szCs w:val="24"/>
            </w:rPr>
          </w:pPr>
          <w:r>
            <w:rPr>
              <w:rFonts w:ascii="Calibri" w:eastAsia="Times New Roman" w:hAnsi="Calibri" w:cs="Times New Roman"/>
              <w:b/>
              <w:sz w:val="8"/>
              <w:szCs w:val="24"/>
            </w:rPr>
            <w:t>10</w:t>
          </w:r>
        </w:p>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917"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B75979">
      <w:trPr>
        <w:trHeight w:val="350"/>
        <w:jc w:val="center"/>
      </w:trPr>
      <w:tc>
        <w:tcPr>
          <w:tcW w:w="4343"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917" w:type="dxa"/>
          <w:gridSpan w:val="2"/>
          <w:shd w:val="clear" w:color="auto" w:fill="auto"/>
        </w:tcPr>
        <w:p w14:paraId="651F704D" w14:textId="05502CD2" w:rsidR="00B83FAC" w:rsidRPr="00B83FAC" w:rsidRDefault="00B83FAC" w:rsidP="000C7940">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4D5C9D" w:rsidRPr="004D5C9D">
            <w:rPr>
              <w:rFonts w:ascii="Calibri" w:eastAsia="Times New Roman" w:hAnsi="Calibri" w:cs="Times New Roman"/>
              <w:b/>
              <w:sz w:val="28"/>
              <w:szCs w:val="28"/>
            </w:rPr>
            <w:t>Establishment &amp; Termination of Contracted Vendors</w:t>
          </w:r>
        </w:p>
      </w:tc>
    </w:tr>
    <w:tr w:rsidR="00B83FAC" w:rsidRPr="005D48B1" w14:paraId="5F96F94E" w14:textId="77777777" w:rsidTr="00B932BA">
      <w:trPr>
        <w:trHeight w:val="440"/>
        <w:jc w:val="center"/>
      </w:trPr>
      <w:tc>
        <w:tcPr>
          <w:tcW w:w="4343"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852"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5648F943" w:rsidR="00B83FAC" w:rsidRPr="00B83FAC" w:rsidRDefault="00AD65EA" w:rsidP="00AD65EA">
          <w:pPr>
            <w:tabs>
              <w:tab w:val="left" w:pos="51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8/1/</w:t>
          </w:r>
          <w:r w:rsidR="00F969BE">
            <w:rPr>
              <w:rFonts w:ascii="Calibri" w:eastAsia="Times New Roman" w:hAnsi="Calibri" w:cs="Times New Roman"/>
              <w:sz w:val="24"/>
              <w:szCs w:val="24"/>
            </w:rPr>
            <w:t>2019</w:t>
          </w:r>
        </w:p>
      </w:tc>
      <w:tc>
        <w:tcPr>
          <w:tcW w:w="3065" w:type="dxa"/>
          <w:shd w:val="clear" w:color="auto" w:fill="auto"/>
        </w:tcPr>
        <w:p w14:paraId="2F515E2F" w14:textId="18B95054" w:rsidR="00B83FAC" w:rsidRPr="0007030D" w:rsidRDefault="00B83FAC" w:rsidP="00B66ACB">
          <w:pPr>
            <w:tabs>
              <w:tab w:val="center" w:pos="4320"/>
              <w:tab w:val="right" w:pos="8640"/>
            </w:tabs>
            <w:spacing w:after="0" w:line="240" w:lineRule="auto"/>
            <w:rPr>
              <w:rFonts w:ascii="Calibri" w:eastAsia="Times New Roman" w:hAnsi="Calibri" w:cs="Times New Roman"/>
              <w:sz w:val="24"/>
              <w:szCs w:val="24"/>
            </w:rPr>
          </w:pPr>
          <w:r w:rsidRPr="00481F64">
            <w:rPr>
              <w:rFonts w:ascii="Calibri" w:eastAsia="Times New Roman" w:hAnsi="Calibri" w:cs="Times New Roman"/>
              <w:sz w:val="24"/>
              <w:szCs w:val="24"/>
            </w:rPr>
            <w:t>Policy #</w:t>
          </w:r>
          <w:r w:rsidR="0007030D">
            <w:rPr>
              <w:rFonts w:ascii="Calibri" w:eastAsia="Times New Roman" w:hAnsi="Calibri" w:cs="Times New Roman"/>
              <w:sz w:val="24"/>
              <w:szCs w:val="24"/>
            </w:rPr>
            <w:t xml:space="preserve">:  </w:t>
          </w:r>
          <w:r w:rsidR="004D5C9D">
            <w:rPr>
              <w:rFonts w:ascii="Calibri" w:eastAsia="Times New Roman" w:hAnsi="Calibri" w:cs="Times New Roman"/>
              <w:sz w:val="24"/>
              <w:szCs w:val="24"/>
            </w:rPr>
            <w:t>3010</w:t>
          </w:r>
        </w:p>
      </w:tc>
    </w:tr>
    <w:tr w:rsidR="00B83FAC" w:rsidRPr="005D48B1" w14:paraId="1CA2AA06" w14:textId="77777777" w:rsidTr="00B932BA">
      <w:trPr>
        <w:jc w:val="center"/>
      </w:trPr>
      <w:tc>
        <w:tcPr>
          <w:tcW w:w="4343"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852" w:type="dxa"/>
          <w:shd w:val="clear" w:color="auto" w:fill="auto"/>
        </w:tcPr>
        <w:p w14:paraId="626DAC4B" w14:textId="587A5727"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A128AF">
            <w:rPr>
              <w:rFonts w:ascii="Calibri" w:eastAsia="Times New Roman" w:hAnsi="Calibri" w:cs="Times New Roman"/>
              <w:sz w:val="24"/>
              <w:szCs w:val="24"/>
            </w:rPr>
            <w:t xml:space="preserve"> </w:t>
          </w:r>
          <w:r w:rsidR="00B932BA">
            <w:rPr>
              <w:rFonts w:ascii="Calibri" w:eastAsia="Times New Roman" w:hAnsi="Calibri" w:cs="Times New Roman"/>
              <w:sz w:val="24"/>
              <w:szCs w:val="24"/>
            </w:rPr>
            <w:t xml:space="preserve"> 03/11/2020</w:t>
          </w:r>
        </w:p>
      </w:tc>
      <w:tc>
        <w:tcPr>
          <w:tcW w:w="3065" w:type="dxa"/>
          <w:shd w:val="clear" w:color="auto" w:fill="auto"/>
        </w:tcPr>
        <w:p w14:paraId="2477A286" w14:textId="37EFD876"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B932BA">
            <w:rPr>
              <w:rFonts w:ascii="Calibri" w:eastAsia="Times New Roman" w:hAnsi="Calibri" w:cs="Times New Roman"/>
              <w:sz w:val="24"/>
              <w:szCs w:val="24"/>
            </w:rPr>
            <w:t xml:space="preserve"> 03/11/2020</w:t>
          </w:r>
        </w:p>
      </w:tc>
    </w:tr>
    <w:tr w:rsidR="00741859" w:rsidRPr="005D48B1" w14:paraId="61F6D4CC" w14:textId="77777777" w:rsidTr="00B75979">
      <w:trPr>
        <w:jc w:val="center"/>
      </w:trPr>
      <w:tc>
        <w:tcPr>
          <w:tcW w:w="10260"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B75979">
      <w:trPr>
        <w:jc w:val="center"/>
      </w:trPr>
      <w:tc>
        <w:tcPr>
          <w:tcW w:w="10260"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B1"/>
    <w:rsid w:val="00004CB0"/>
    <w:rsid w:val="000406F0"/>
    <w:rsid w:val="000442D4"/>
    <w:rsid w:val="0007030D"/>
    <w:rsid w:val="000B2F43"/>
    <w:rsid w:val="000C71D6"/>
    <w:rsid w:val="000C7940"/>
    <w:rsid w:val="000E7F53"/>
    <w:rsid w:val="000F3E87"/>
    <w:rsid w:val="0013061A"/>
    <w:rsid w:val="00176C62"/>
    <w:rsid w:val="00271F2A"/>
    <w:rsid w:val="00291783"/>
    <w:rsid w:val="00344347"/>
    <w:rsid w:val="003B73D1"/>
    <w:rsid w:val="004041C8"/>
    <w:rsid w:val="004316D1"/>
    <w:rsid w:val="00481F64"/>
    <w:rsid w:val="00493DFC"/>
    <w:rsid w:val="004D373B"/>
    <w:rsid w:val="004D5C9D"/>
    <w:rsid w:val="00551BB7"/>
    <w:rsid w:val="00585E7A"/>
    <w:rsid w:val="005D48B1"/>
    <w:rsid w:val="005D7ED3"/>
    <w:rsid w:val="005E1FEE"/>
    <w:rsid w:val="005F6CE9"/>
    <w:rsid w:val="006B4312"/>
    <w:rsid w:val="006C49E5"/>
    <w:rsid w:val="00740851"/>
    <w:rsid w:val="00741859"/>
    <w:rsid w:val="0074334D"/>
    <w:rsid w:val="0074711A"/>
    <w:rsid w:val="00793C3C"/>
    <w:rsid w:val="007D2F3F"/>
    <w:rsid w:val="007F2C90"/>
    <w:rsid w:val="008040F8"/>
    <w:rsid w:val="008B4B1B"/>
    <w:rsid w:val="008B72CB"/>
    <w:rsid w:val="0093788B"/>
    <w:rsid w:val="009572F1"/>
    <w:rsid w:val="00992886"/>
    <w:rsid w:val="009A48A9"/>
    <w:rsid w:val="009A4D59"/>
    <w:rsid w:val="009C38E9"/>
    <w:rsid w:val="009F0CCF"/>
    <w:rsid w:val="00A01A67"/>
    <w:rsid w:val="00A128AF"/>
    <w:rsid w:val="00A42EF2"/>
    <w:rsid w:val="00AA184E"/>
    <w:rsid w:val="00AC01C2"/>
    <w:rsid w:val="00AD65EA"/>
    <w:rsid w:val="00AE4057"/>
    <w:rsid w:val="00B41A0E"/>
    <w:rsid w:val="00B66ACB"/>
    <w:rsid w:val="00B75979"/>
    <w:rsid w:val="00B83FAC"/>
    <w:rsid w:val="00B8415E"/>
    <w:rsid w:val="00B932BA"/>
    <w:rsid w:val="00C74B4F"/>
    <w:rsid w:val="00CB697F"/>
    <w:rsid w:val="00D23BC4"/>
    <w:rsid w:val="00D2735F"/>
    <w:rsid w:val="00E40E84"/>
    <w:rsid w:val="00EB3314"/>
    <w:rsid w:val="00F20F6F"/>
    <w:rsid w:val="00F23FF6"/>
    <w:rsid w:val="00F37C02"/>
    <w:rsid w:val="00F473D1"/>
    <w:rsid w:val="00F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F02F5A"/>
  <w15:docId w15:val="{95D6746D-53C9-4E4E-B073-F07330D8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customStyle="1" w:styleId="UnresolvedMention1">
    <w:name w:val="Unresolved Mention1"/>
    <w:basedOn w:val="DefaultParagraphFont"/>
    <w:uiPriority w:val="99"/>
    <w:rsid w:val="005E1FEE"/>
    <w:rPr>
      <w:color w:val="605E5C"/>
      <w:shd w:val="clear" w:color="auto" w:fill="E1DFDD"/>
    </w:rPr>
  </w:style>
  <w:style w:type="paragraph" w:customStyle="1" w:styleId="Default">
    <w:name w:val="Default"/>
    <w:rsid w:val="004316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Alaina</dc:creator>
  <cp:lastModifiedBy>Mertz-Rivera, Kamara</cp:lastModifiedBy>
  <cp:revision>3</cp:revision>
  <cp:lastPrinted>2016-10-04T13:53:00Z</cp:lastPrinted>
  <dcterms:created xsi:type="dcterms:W3CDTF">2020-03-11T20:07:00Z</dcterms:created>
  <dcterms:modified xsi:type="dcterms:W3CDTF">2020-03-11T20:23:00Z</dcterms:modified>
</cp:coreProperties>
</file>