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551C" w14:textId="77777777" w:rsidR="006E44C9" w:rsidRPr="00970E49" w:rsidRDefault="006E44C9" w:rsidP="006E44C9">
      <w:pPr>
        <w:pStyle w:val="NoSpacing"/>
        <w:rPr>
          <w:b/>
          <w:u w:val="single"/>
        </w:rPr>
      </w:pPr>
      <w:bookmarkStart w:id="0" w:name="_GoBack"/>
      <w:bookmarkEnd w:id="0"/>
      <w:r w:rsidRPr="00970E49">
        <w:rPr>
          <w:b/>
          <w:u w:val="single"/>
        </w:rPr>
        <w:t>POLICY</w:t>
      </w:r>
    </w:p>
    <w:p w14:paraId="22F5438A" w14:textId="275C64EE" w:rsidR="002432F2" w:rsidRPr="000A2E3B" w:rsidRDefault="002432F2" w:rsidP="002432F2">
      <w:pPr>
        <w:pStyle w:val="NoSpacing"/>
        <w:rPr>
          <w:rFonts w:cs="Arial"/>
        </w:rPr>
      </w:pPr>
      <w:r w:rsidRPr="000A2E3B">
        <w:t xml:space="preserve">It is the policy of the </w:t>
      </w:r>
      <w:r w:rsidRPr="000A2E3B">
        <w:rPr>
          <w:rFonts w:cs="Arial"/>
        </w:rPr>
        <w:t xml:space="preserve">Upstate Carolina NCORP (UC-NCORP) </w:t>
      </w:r>
      <w:r w:rsidRPr="000A2E3B">
        <w:t>to establish guidelines for the reporting of the time and effort expended by UC-NCORP</w:t>
      </w:r>
      <w:r>
        <w:t xml:space="preserve"> Research</w:t>
      </w:r>
      <w:r w:rsidRPr="000A2E3B">
        <w:t xml:space="preserve"> </w:t>
      </w:r>
      <w:r>
        <w:t>Personnel</w:t>
      </w:r>
      <w:r w:rsidRPr="000A2E3B">
        <w:t xml:space="preserve"> </w:t>
      </w:r>
      <w:r>
        <w:t xml:space="preserve">on an approved NCI Cancer Care Delivery Research (CCDR) study, as indicated by a (CD) at end of the study number, </w:t>
      </w:r>
      <w:r w:rsidRPr="000A2E3B">
        <w:t>to comply with NCI guidelines for reimbursement for</w:t>
      </w:r>
      <w:r>
        <w:t xml:space="preserve"> restricted CCDR</w:t>
      </w:r>
      <w:r w:rsidRPr="000A2E3B">
        <w:t xml:space="preserve"> grant funds.</w:t>
      </w:r>
    </w:p>
    <w:p w14:paraId="049F64CF" w14:textId="71EAF9A4" w:rsidR="002432F2" w:rsidRDefault="002432F2" w:rsidP="006E44C9">
      <w:pPr>
        <w:pStyle w:val="NoSpacing"/>
        <w:rPr>
          <w:b/>
          <w:u w:val="single"/>
        </w:rPr>
      </w:pPr>
    </w:p>
    <w:p w14:paraId="3BF3297A" w14:textId="77777777" w:rsidR="002432F2" w:rsidRPr="00970E49" w:rsidRDefault="002432F2" w:rsidP="002432F2">
      <w:pPr>
        <w:spacing w:after="0" w:line="240" w:lineRule="auto"/>
        <w:rPr>
          <w:b/>
          <w:sz w:val="10"/>
          <w:u w:val="single"/>
        </w:rPr>
      </w:pPr>
      <w:r>
        <w:rPr>
          <w:b/>
          <w:u w:val="single"/>
        </w:rPr>
        <w:t>GUIDELINES</w:t>
      </w:r>
    </w:p>
    <w:p w14:paraId="1017BE9C" w14:textId="7A8B0F79" w:rsidR="002432F2" w:rsidRDefault="002432F2" w:rsidP="002432F2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0A2E3B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Time and Effort Standards </w:t>
      </w:r>
    </w:p>
    <w:p w14:paraId="43DD9336" w14:textId="60CCDAA3" w:rsidR="002432F2" w:rsidRDefault="002432F2" w:rsidP="002432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432F2">
        <w:rPr>
          <w:rFonts w:asciiTheme="minorHAnsi" w:hAnsiTheme="minorHAnsi" w:cstheme="minorBidi"/>
          <w:color w:val="auto"/>
          <w:sz w:val="22"/>
          <w:szCs w:val="22"/>
        </w:rPr>
        <w:t xml:space="preserve">Study Staff will keep records of time expended for NCI activated CCDR trials.  Will keep record of time expended on CCDR trials. This time &amp; Effort will be reported monthly on the Form# 3002F </w:t>
      </w:r>
      <w:r>
        <w:rPr>
          <w:rFonts w:asciiTheme="minorHAnsi" w:hAnsiTheme="minorHAnsi" w:cstheme="minorBidi"/>
          <w:color w:val="auto"/>
          <w:sz w:val="22"/>
          <w:szCs w:val="22"/>
        </w:rPr>
        <w:t>“</w:t>
      </w:r>
      <w:r w:rsidRPr="002432F2">
        <w:rPr>
          <w:rFonts w:asciiTheme="minorHAnsi" w:hAnsiTheme="minorHAnsi" w:cstheme="minorBidi"/>
          <w:color w:val="auto"/>
          <w:sz w:val="22"/>
          <w:szCs w:val="22"/>
        </w:rPr>
        <w:t>CCDR Time &amp; Effort</w:t>
      </w:r>
      <w:r w:rsidR="005062FD">
        <w:rPr>
          <w:rFonts w:asciiTheme="minorHAnsi" w:hAnsiTheme="minorHAnsi" w:cstheme="minorBidi"/>
          <w:color w:val="auto"/>
          <w:sz w:val="22"/>
          <w:szCs w:val="22"/>
        </w:rPr>
        <w:t xml:space="preserve"> Invoice</w:t>
      </w:r>
      <w:r w:rsidRPr="002432F2">
        <w:rPr>
          <w:rFonts w:asciiTheme="minorHAnsi" w:hAnsiTheme="minorHAnsi" w:cstheme="minorBidi"/>
          <w:color w:val="auto"/>
          <w:sz w:val="22"/>
          <w:szCs w:val="22"/>
        </w:rPr>
        <w:t xml:space="preserve"> Form.</w:t>
      </w:r>
      <w:r>
        <w:rPr>
          <w:rFonts w:asciiTheme="minorHAnsi" w:hAnsiTheme="minorHAnsi" w:cstheme="minorBidi"/>
          <w:color w:val="auto"/>
          <w:sz w:val="22"/>
          <w:szCs w:val="22"/>
        </w:rPr>
        <w:t>”</w:t>
      </w:r>
    </w:p>
    <w:p w14:paraId="5F1F06E8" w14:textId="0B5E505C" w:rsidR="002432F2" w:rsidRDefault="002432F2" w:rsidP="002432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2754CA8" w14:textId="77777777" w:rsidR="005264D1" w:rsidRPr="005264D1" w:rsidRDefault="005264D1" w:rsidP="005264D1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Cs/>
        </w:rPr>
        <w:t>Pe</w:t>
      </w:r>
      <w:r>
        <w:t xml:space="preserve">r UC-NCORP Affiliation Agreement, communities are financially compensated through quarterly reimbursement checks for effort associated with the NCI approved </w:t>
      </w:r>
      <w:proofErr w:type="gramStart"/>
      <w:r>
        <w:t>CCDR  study</w:t>
      </w:r>
      <w:proofErr w:type="gramEnd"/>
      <w:r>
        <w:t>.</w:t>
      </w:r>
    </w:p>
    <w:p w14:paraId="090A92B0" w14:textId="77777777" w:rsidR="005264D1" w:rsidRPr="005264D1" w:rsidRDefault="005264D1" w:rsidP="005264D1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Reimbursements for CCDR studies are based on total effort required to review, activate, accrue, and complete the study.  </w:t>
      </w:r>
    </w:p>
    <w:p w14:paraId="3C3D9B22" w14:textId="77777777" w:rsidR="005264D1" w:rsidRDefault="005264D1" w:rsidP="002432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F19E1BC" w14:textId="1754C52B" w:rsidR="002432F2" w:rsidRDefault="002432F2" w:rsidP="002432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 following information is required on the form:</w:t>
      </w:r>
    </w:p>
    <w:p w14:paraId="59206906" w14:textId="1225DCA8" w:rsidR="002432F2" w:rsidRDefault="002432F2" w:rsidP="002432F2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Lists of Open/Active CCDR Studies</w:t>
      </w:r>
    </w:p>
    <w:p w14:paraId="518EC503" w14:textId="7C4A4A67" w:rsidR="002432F2" w:rsidRDefault="002432F2" w:rsidP="002432F2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Effort per study with short description</w:t>
      </w:r>
      <w:r w:rsidR="005264D1">
        <w:rPr>
          <w:rFonts w:asciiTheme="minorHAnsi" w:hAnsiTheme="minorHAnsi" w:cstheme="minorBidi"/>
          <w:color w:val="auto"/>
          <w:sz w:val="22"/>
          <w:szCs w:val="22"/>
        </w:rPr>
        <w:t xml:space="preserve"> (ex. Patient Screening, Follow-up Data, Feasibility Review)</w:t>
      </w:r>
    </w:p>
    <w:p w14:paraId="71D6C404" w14:textId="445A09F6" w:rsidR="002432F2" w:rsidRDefault="002432F2" w:rsidP="002432F2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Number of hours effort per study </w:t>
      </w:r>
    </w:p>
    <w:p w14:paraId="253CB320" w14:textId="77EA9316" w:rsidR="005264D1" w:rsidRDefault="005264D1" w:rsidP="005264D1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Electronic Signature/</w:t>
      </w:r>
      <w:r w:rsidR="002432F2">
        <w:rPr>
          <w:rFonts w:asciiTheme="minorHAnsi" w:hAnsiTheme="minorHAnsi" w:cstheme="minorBidi"/>
          <w:color w:val="auto"/>
          <w:sz w:val="22"/>
          <w:szCs w:val="22"/>
        </w:rPr>
        <w:t xml:space="preserve">Certification of site staff </w:t>
      </w:r>
      <w:r w:rsidRPr="005264D1">
        <w:rPr>
          <w:rFonts w:asciiTheme="minorHAnsi" w:hAnsiTheme="minorHAnsi" w:cstheme="minorBidi"/>
          <w:color w:val="auto"/>
          <w:sz w:val="22"/>
          <w:szCs w:val="22"/>
        </w:rPr>
        <w:t>“I certify that the</w:t>
      </w:r>
      <w:r w:rsidRPr="005264D1">
        <w:rPr>
          <w:rFonts w:ascii="Calibri" w:eastAsia="Calibri" w:hAnsi="Calibri" w:cs="Calibri" w:hint="eastAsia"/>
          <w:color w:val="auto"/>
          <w:sz w:val="22"/>
          <w:szCs w:val="22"/>
        </w:rPr>
        <w:t>􀀃</w:t>
      </w:r>
      <w:r w:rsidRPr="005264D1">
        <w:rPr>
          <w:rFonts w:asciiTheme="minorHAnsi" w:hAnsiTheme="minorHAnsi" w:cstheme="minorBidi"/>
          <w:color w:val="auto"/>
          <w:sz w:val="22"/>
          <w:szCs w:val="22"/>
        </w:rPr>
        <w:t>hours and effort stated above is a reasonably accurate reflection of effort expended for the period indicated on NCI CCDR Studies.</w:t>
      </w:r>
      <w:r>
        <w:rPr>
          <w:rFonts w:asciiTheme="minorHAnsi" w:hAnsiTheme="minorHAnsi" w:cstheme="minorBidi"/>
          <w:color w:val="auto"/>
          <w:sz w:val="22"/>
          <w:szCs w:val="22"/>
        </w:rPr>
        <w:t>”</w:t>
      </w:r>
    </w:p>
    <w:p w14:paraId="7D19AEFF" w14:textId="77777777" w:rsidR="005062FD" w:rsidRDefault="005062FD" w:rsidP="005062FD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7EE37ACA" w14:textId="51A0B1A1" w:rsidR="005062FD" w:rsidRDefault="005062FD" w:rsidP="005062F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CCDR Restricted funds are limited and based on the annual grant award for CCDR time &amp; effort.  The following actions will occur to ensure appropriate management of CCDR Restricted funds:</w:t>
      </w:r>
    </w:p>
    <w:p w14:paraId="3D132B65" w14:textId="5BD566B9" w:rsidR="005062FD" w:rsidRDefault="005062FD" w:rsidP="005062FD">
      <w:pPr>
        <w:pStyle w:val="Default"/>
        <w:numPr>
          <w:ilvl w:val="0"/>
          <w:numId w:val="14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Separate CCDR financial tracking with monthly budgeted amounts will be monitored against actuals</w:t>
      </w:r>
      <w:r w:rsidR="003B5D4E">
        <w:rPr>
          <w:rFonts w:asciiTheme="minorHAnsi" w:hAnsiTheme="minorHAnsi" w:cstheme="minorBidi"/>
          <w:color w:val="auto"/>
          <w:sz w:val="22"/>
          <w:szCs w:val="22"/>
        </w:rPr>
        <w:t xml:space="preserve"> expenditures</w:t>
      </w:r>
    </w:p>
    <w:p w14:paraId="42CE4AC1" w14:textId="2C2445AA" w:rsidR="005062FD" w:rsidRDefault="005062FD" w:rsidP="005062FD">
      <w:pPr>
        <w:pStyle w:val="Default"/>
        <w:numPr>
          <w:ilvl w:val="0"/>
          <w:numId w:val="14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CCDR financial tracking dashboard will be reviewed by the Finance Chair and presented to the Leadership Council monthly</w:t>
      </w:r>
    </w:p>
    <w:p w14:paraId="06915551" w14:textId="7D820D1D" w:rsidR="005062FD" w:rsidRDefault="005062FD" w:rsidP="005062FD">
      <w:pPr>
        <w:pStyle w:val="Default"/>
        <w:numPr>
          <w:ilvl w:val="0"/>
          <w:numId w:val="14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In the event of an anticipated shortage of CCDR funds the NCI CCDR program manager will be notified to discuss feasibility of additional funds</w:t>
      </w:r>
    </w:p>
    <w:p w14:paraId="013E16FD" w14:textId="35B1C968" w:rsidR="005062FD" w:rsidRDefault="005062FD" w:rsidP="005062FD">
      <w:pPr>
        <w:pStyle w:val="Default"/>
        <w:numPr>
          <w:ilvl w:val="0"/>
          <w:numId w:val="14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If it is projected that there will be a shortage of CCDR funds to last the grant year, the Affiliates will be notified promptly</w:t>
      </w:r>
    </w:p>
    <w:p w14:paraId="2BDCEF91" w14:textId="279CC5AE" w:rsidR="005062FD" w:rsidRPr="005264D1" w:rsidRDefault="005062FD" w:rsidP="005062FD">
      <w:pPr>
        <w:pStyle w:val="Default"/>
        <w:numPr>
          <w:ilvl w:val="0"/>
          <w:numId w:val="14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Each Affiliate Site will communicate if they will continue to expend time &amp; effort on active CCDR studies without funding</w:t>
      </w:r>
    </w:p>
    <w:p w14:paraId="50F16195" w14:textId="77777777" w:rsidR="005264D1" w:rsidRPr="005264D1" w:rsidRDefault="005264D1" w:rsidP="005264D1">
      <w:pPr>
        <w:pStyle w:val="ListParagraph"/>
        <w:rPr>
          <w:b/>
          <w:u w:val="single"/>
        </w:rPr>
      </w:pPr>
    </w:p>
    <w:p w14:paraId="294823AA" w14:textId="77777777" w:rsidR="003B5D4E" w:rsidRDefault="003B5D4E" w:rsidP="006E44C9">
      <w:pPr>
        <w:pStyle w:val="NoSpacing"/>
        <w:rPr>
          <w:b/>
          <w:u w:val="single"/>
        </w:rPr>
      </w:pPr>
    </w:p>
    <w:p w14:paraId="6EB759F4" w14:textId="77777777" w:rsidR="003B5D4E" w:rsidRDefault="003B5D4E" w:rsidP="006E44C9">
      <w:pPr>
        <w:pStyle w:val="NoSpacing"/>
        <w:rPr>
          <w:b/>
          <w:u w:val="single"/>
        </w:rPr>
      </w:pPr>
    </w:p>
    <w:p w14:paraId="06612204" w14:textId="77777777" w:rsidR="003B5D4E" w:rsidRDefault="003B5D4E" w:rsidP="006E44C9">
      <w:pPr>
        <w:pStyle w:val="NoSpacing"/>
        <w:rPr>
          <w:b/>
          <w:u w:val="single"/>
        </w:rPr>
      </w:pPr>
    </w:p>
    <w:p w14:paraId="7BF6094C" w14:textId="77777777" w:rsidR="003B5D4E" w:rsidRDefault="003B5D4E" w:rsidP="006E44C9">
      <w:pPr>
        <w:pStyle w:val="NoSpacing"/>
        <w:rPr>
          <w:b/>
          <w:u w:val="single"/>
        </w:rPr>
      </w:pPr>
    </w:p>
    <w:p w14:paraId="3F5E7E36" w14:textId="576294DF" w:rsidR="006E44C9" w:rsidRPr="00E84833" w:rsidRDefault="006E44C9" w:rsidP="006E44C9">
      <w:pPr>
        <w:pStyle w:val="NoSpacing"/>
      </w:pPr>
      <w:r w:rsidRPr="00E84833">
        <w:rPr>
          <w:b/>
          <w:u w:val="single"/>
        </w:rPr>
        <w:t>P</w:t>
      </w:r>
      <w:r>
        <w:rPr>
          <w:b/>
          <w:u w:val="single"/>
        </w:rPr>
        <w:t>ROCEDURE</w:t>
      </w:r>
    </w:p>
    <w:p w14:paraId="71B2B93E" w14:textId="7D51DE20" w:rsidR="005264D1" w:rsidRPr="005264D1" w:rsidRDefault="005264D1" w:rsidP="005264D1">
      <w:pPr>
        <w:pStyle w:val="ListParagraph"/>
        <w:numPr>
          <w:ilvl w:val="0"/>
          <w:numId w:val="13"/>
        </w:numPr>
        <w:rPr>
          <w:b/>
        </w:rPr>
      </w:pPr>
      <w:r w:rsidRPr="005264D1">
        <w:rPr>
          <w:bCs/>
        </w:rPr>
        <w:t>Affiliates</w:t>
      </w:r>
      <w:r>
        <w:rPr>
          <w:bCs/>
        </w:rPr>
        <w:t xml:space="preserve"> research staff are responsible for tracking time &amp; effort for each NCI approved CCDR study</w:t>
      </w:r>
    </w:p>
    <w:p w14:paraId="48C37772" w14:textId="3325D30A" w:rsidR="005264D1" w:rsidRPr="005264D1" w:rsidRDefault="005264D1" w:rsidP="005264D1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>Time &amp; Effort will be compiled monthly on Form# 3002 F “CCDR Time &amp; Effort</w:t>
      </w:r>
      <w:r w:rsidR="005062FD">
        <w:rPr>
          <w:bCs/>
        </w:rPr>
        <w:t xml:space="preserve"> Invoice</w:t>
      </w:r>
      <w:r>
        <w:rPr>
          <w:bCs/>
        </w:rPr>
        <w:t xml:space="preserve"> Form”.</w:t>
      </w:r>
    </w:p>
    <w:p w14:paraId="3DABB2E4" w14:textId="5BF55541" w:rsidR="005264D1" w:rsidRPr="005264D1" w:rsidRDefault="005264D1" w:rsidP="005264D1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 xml:space="preserve">Completed Forms will be submitted to </w:t>
      </w:r>
      <w:hyperlink r:id="rId8" w:history="1">
        <w:r w:rsidRPr="005D1808">
          <w:rPr>
            <w:rStyle w:val="Hyperlink"/>
            <w:bCs/>
          </w:rPr>
          <w:t>UpstateNCORPFinance@srhs.com</w:t>
        </w:r>
      </w:hyperlink>
    </w:p>
    <w:p w14:paraId="18943A9C" w14:textId="55723F02" w:rsidR="005264D1" w:rsidRPr="005062FD" w:rsidRDefault="005264D1" w:rsidP="005264D1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 xml:space="preserve">Completed Forms will be reviewed by the CCDR Coordinator </w:t>
      </w:r>
    </w:p>
    <w:p w14:paraId="1AE801A0" w14:textId="4BEAF12C" w:rsidR="005062FD" w:rsidRPr="005062FD" w:rsidRDefault="005062FD" w:rsidP="005264D1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>Reviewed CCDR Time &amp; Effort Invoice will be submitted to the UC-NCORP Administrator for approval</w:t>
      </w:r>
    </w:p>
    <w:p w14:paraId="0F32F9CE" w14:textId="7F4CDDC9" w:rsidR="005062FD" w:rsidRPr="005264D1" w:rsidRDefault="005062FD" w:rsidP="005264D1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>Approved Invoices will be submitted to Grants Manager or Designee for payment processing</w:t>
      </w:r>
    </w:p>
    <w:p w14:paraId="2530574A" w14:textId="77777777" w:rsidR="003B5D4E" w:rsidRDefault="003B5D4E" w:rsidP="006E44C9">
      <w:pPr>
        <w:pStyle w:val="NoSpacing"/>
        <w:rPr>
          <w:rFonts w:ascii="Calibri" w:hAnsi="Calibri"/>
          <w:b/>
        </w:rPr>
      </w:pPr>
    </w:p>
    <w:p w14:paraId="47EFE053" w14:textId="77777777" w:rsidR="003B5D4E" w:rsidRDefault="003B5D4E" w:rsidP="006E44C9">
      <w:pPr>
        <w:pStyle w:val="NoSpacing"/>
        <w:rPr>
          <w:rFonts w:ascii="Calibri" w:hAnsi="Calibri"/>
          <w:b/>
        </w:rPr>
      </w:pPr>
    </w:p>
    <w:p w14:paraId="692898D9" w14:textId="77777777" w:rsidR="003B5D4E" w:rsidRDefault="003B5D4E" w:rsidP="006E44C9">
      <w:pPr>
        <w:pStyle w:val="NoSpacing"/>
        <w:rPr>
          <w:rFonts w:ascii="Calibri" w:hAnsi="Calibri"/>
          <w:b/>
        </w:rPr>
      </w:pPr>
    </w:p>
    <w:p w14:paraId="2D37FB69" w14:textId="587DB228" w:rsidR="006E44C9" w:rsidRPr="00003D3E" w:rsidRDefault="006E44C9" w:rsidP="006E44C9">
      <w:pPr>
        <w:pStyle w:val="NoSpacing"/>
        <w:rPr>
          <w:rFonts w:ascii="Calibri" w:hAnsi="Calibri"/>
          <w:b/>
        </w:rPr>
      </w:pPr>
      <w:r w:rsidRPr="00003D3E">
        <w:rPr>
          <w:rFonts w:ascii="Calibri" w:hAnsi="Calibri"/>
          <w:b/>
        </w:rPr>
        <w:t xml:space="preserve">ASSOCIATED FORMS:  </w:t>
      </w:r>
    </w:p>
    <w:p w14:paraId="57B4BF37" w14:textId="53D00F54" w:rsidR="006E44C9" w:rsidRPr="000C6732" w:rsidRDefault="008E2576" w:rsidP="006E44C9">
      <w:pPr>
        <w:pStyle w:val="NoSpacing"/>
        <w:rPr>
          <w:rFonts w:ascii="Calibri" w:hAnsi="Calibri"/>
        </w:rPr>
      </w:pPr>
      <w:r>
        <w:rPr>
          <w:rFonts w:ascii="Calibri" w:hAnsi="Calibri"/>
        </w:rPr>
        <w:t>3002</w:t>
      </w:r>
      <w:r w:rsidR="002D45FF" w:rsidRPr="002D45FF">
        <w:rPr>
          <w:rFonts w:ascii="Calibri" w:hAnsi="Calibri"/>
        </w:rPr>
        <w:t xml:space="preserve">F </w:t>
      </w:r>
      <w:r w:rsidR="002D45FF">
        <w:rPr>
          <w:rFonts w:ascii="Calibri" w:hAnsi="Calibri"/>
        </w:rPr>
        <w:t>CCDR Acuity &amp; Effort Form</w:t>
      </w:r>
    </w:p>
    <w:p w14:paraId="4C18732D" w14:textId="77777777" w:rsidR="006E44C9" w:rsidRDefault="006E44C9" w:rsidP="006E44C9">
      <w:pPr>
        <w:pStyle w:val="NoSpacing"/>
        <w:rPr>
          <w:rFonts w:ascii="Calibri" w:hAnsi="Calibri"/>
          <w:b/>
          <w:sz w:val="28"/>
        </w:rPr>
      </w:pPr>
    </w:p>
    <w:p w14:paraId="61076927" w14:textId="77777777" w:rsidR="006E44C9" w:rsidRPr="00003D3E" w:rsidRDefault="006E44C9" w:rsidP="006E44C9">
      <w:pPr>
        <w:pStyle w:val="NoSpacing"/>
        <w:rPr>
          <w:rFonts w:ascii="Calibri" w:hAnsi="Calibri"/>
        </w:rPr>
      </w:pPr>
      <w:r w:rsidRPr="00003D3E">
        <w:rPr>
          <w:rFonts w:ascii="Calibri" w:hAnsi="Calibri"/>
          <w:b/>
        </w:rPr>
        <w:t>COMMITTEE APPROVAL</w:t>
      </w:r>
      <w:r w:rsidRPr="00003D3E">
        <w:rPr>
          <w:rFonts w:ascii="Calibri" w:hAnsi="Calibri"/>
        </w:rPr>
        <w:t xml:space="preserve">:  </w:t>
      </w:r>
    </w:p>
    <w:p w14:paraId="7459D4E8" w14:textId="77777777" w:rsidR="006E44C9" w:rsidRDefault="006E44C9" w:rsidP="006E44C9">
      <w:pPr>
        <w:pStyle w:val="NoSpacing"/>
        <w:rPr>
          <w:rFonts w:ascii="Calibri" w:hAnsi="Calibri"/>
        </w:rPr>
      </w:pPr>
      <w:r>
        <w:rPr>
          <w:rFonts w:ascii="Calibri" w:hAnsi="Calibri"/>
        </w:rPr>
        <w:t>Policy and Procedure Committee</w:t>
      </w:r>
    </w:p>
    <w:sectPr w:rsidR="006E44C9" w:rsidSect="00004CB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0B69AA7E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8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8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4DF2C03B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487EF4" w:rsidRPr="002D45FF" w14:paraId="3494C8D2" w14:textId="77777777" w:rsidTr="00487EF4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77777777" w:rsidR="00487EF4" w:rsidRPr="00D767DA" w:rsidRDefault="00487EF4" w:rsidP="00487EF4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487EF4" w:rsidRPr="00D767DA" w:rsidRDefault="00487EF4" w:rsidP="00487EF4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5D3F4C7F" w:rsidR="00487EF4" w:rsidRPr="002D45FF" w:rsidRDefault="00487EF4" w:rsidP="00487EF4">
          <w:pPr>
            <w:pStyle w:val="Header"/>
            <w:jc w:val="right"/>
            <w:rPr>
              <w:rFonts w:ascii="Calibri" w:eastAsia="Times New Roman" w:hAnsi="Calibri" w:cs="Times New Roman"/>
              <w:sz w:val="24"/>
              <w:szCs w:val="24"/>
            </w:rPr>
          </w:pPr>
          <w:r w:rsidRPr="00487EF4">
            <w:rPr>
              <w:rFonts w:ascii="Calibri" w:eastAsia="Times New Roman" w:hAnsi="Calibri" w:cs="Times New Roman"/>
              <w:sz w:val="24"/>
              <w:szCs w:val="24"/>
            </w:rPr>
            <w:t>Policy #:</w:t>
          </w:r>
          <w:r w:rsidR="002D45FF" w:rsidRPr="002D45FF">
            <w:rPr>
              <w:rFonts w:ascii="Calibri" w:eastAsia="Times New Roman" w:hAnsi="Calibri" w:cs="Times New Roman"/>
              <w:sz w:val="24"/>
              <w:szCs w:val="24"/>
            </w:rPr>
            <w:t xml:space="preserve"> 3002</w:t>
          </w:r>
        </w:p>
      </w:tc>
    </w:tr>
    <w:tr w:rsidR="00487EF4" w:rsidRPr="00D767DA" w14:paraId="65176760" w14:textId="77777777" w:rsidTr="00487EF4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487EF4" w:rsidRPr="00D767DA" w:rsidRDefault="00487EF4" w:rsidP="00487EF4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3086E1FA" w:rsidR="00487EF4" w:rsidRPr="000B2F43" w:rsidRDefault="00487EF4" w:rsidP="00487EF4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>
            <w:rPr>
              <w:rFonts w:ascii="Calibri" w:hAnsi="Calibri"/>
            </w:rPr>
            <w:t xml:space="preserve"> </w:t>
          </w:r>
          <w:r w:rsidR="002C6E67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CCDR </w:t>
          </w:r>
          <w:r w:rsidR="003B5D4E">
            <w:rPr>
              <w:rFonts w:ascii="Calibri" w:eastAsia="Times New Roman" w:hAnsi="Calibri" w:cs="Times New Roman"/>
              <w:b/>
              <w:sz w:val="28"/>
              <w:szCs w:val="28"/>
            </w:rPr>
            <w:t>Time</w:t>
          </w:r>
          <w:r w:rsidR="002C6E67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and Effort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10"/>
      <w:gridCol w:w="2751"/>
    </w:tblGrid>
    <w:tr w:rsidR="00B83FAC" w:rsidRPr="005D48B1" w14:paraId="316FE7EB" w14:textId="77777777" w:rsidTr="00E436A5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E436A5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651F704D" w14:textId="388B19F4" w:rsidR="00B83FAC" w:rsidRPr="00B83FAC" w:rsidRDefault="00B83FAC" w:rsidP="000C794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2C6E67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CCDR </w:t>
          </w:r>
          <w:r w:rsidR="002432F2">
            <w:rPr>
              <w:rFonts w:ascii="Calibri" w:eastAsia="Times New Roman" w:hAnsi="Calibri" w:cs="Times New Roman"/>
              <w:b/>
              <w:sz w:val="28"/>
              <w:szCs w:val="28"/>
            </w:rPr>
            <w:t>Time</w:t>
          </w:r>
          <w:r w:rsidR="001E08EF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&amp;</w:t>
          </w:r>
          <w:r w:rsidR="002C6E67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Effort</w:t>
          </w:r>
        </w:p>
      </w:tc>
    </w:tr>
    <w:tr w:rsidR="00B83FAC" w:rsidRPr="005D48B1" w14:paraId="5F96F94E" w14:textId="77777777" w:rsidTr="00E436A5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2751" w:type="dxa"/>
          <w:shd w:val="clear" w:color="auto" w:fill="auto"/>
        </w:tcPr>
        <w:p w14:paraId="2F515E2F" w14:textId="76EDF088" w:rsidR="00B83FAC" w:rsidRPr="00B83FAC" w:rsidRDefault="00B83FAC" w:rsidP="00176C6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487EF4">
            <w:rPr>
              <w:rFonts w:ascii="Calibri" w:eastAsia="Times New Roman" w:hAnsi="Calibri" w:cs="Times New Roman"/>
              <w:sz w:val="24"/>
              <w:szCs w:val="24"/>
            </w:rPr>
            <w:t>Policy #</w:t>
          </w:r>
          <w:r w:rsidR="002D45FF">
            <w:rPr>
              <w:rFonts w:ascii="Calibri" w:eastAsia="Times New Roman" w:hAnsi="Calibri" w:cs="Times New Roman"/>
              <w:sz w:val="24"/>
              <w:szCs w:val="24"/>
            </w:rPr>
            <w:t>: 3002</w:t>
          </w:r>
        </w:p>
      </w:tc>
    </w:tr>
    <w:tr w:rsidR="00B83FAC" w:rsidRPr="005D48B1" w14:paraId="1CA2AA06" w14:textId="77777777" w:rsidTr="00E436A5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74513782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2432F2">
            <w:rPr>
              <w:rFonts w:ascii="Calibri" w:eastAsia="Times New Roman" w:hAnsi="Calibri" w:cs="Times New Roman"/>
              <w:sz w:val="24"/>
              <w:szCs w:val="24"/>
            </w:rPr>
            <w:t>01/16/2020</w:t>
          </w:r>
        </w:p>
      </w:tc>
      <w:tc>
        <w:tcPr>
          <w:tcW w:w="2751" w:type="dxa"/>
          <w:shd w:val="clear" w:color="auto" w:fill="auto"/>
        </w:tcPr>
        <w:p w14:paraId="2477A286" w14:textId="318BCAAC" w:rsidR="001E08EF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1E08E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5264D1">
            <w:rPr>
              <w:rFonts w:ascii="Calibri" w:eastAsia="Times New Roman" w:hAnsi="Calibri" w:cs="Times New Roman"/>
              <w:sz w:val="24"/>
              <w:szCs w:val="24"/>
            </w:rPr>
            <w:t>01/16/2020</w:t>
          </w:r>
        </w:p>
      </w:tc>
    </w:tr>
    <w:tr w:rsidR="00741859" w:rsidRPr="005D48B1" w14:paraId="61F6D4CC" w14:textId="77777777" w:rsidTr="00E436A5">
      <w:tc>
        <w:tcPr>
          <w:tcW w:w="9609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E436A5">
      <w:tc>
        <w:tcPr>
          <w:tcW w:w="9609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4B6A"/>
    <w:multiLevelType w:val="hybridMultilevel"/>
    <w:tmpl w:val="E380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84697"/>
    <w:multiLevelType w:val="hybridMultilevel"/>
    <w:tmpl w:val="A29C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0AFC"/>
    <w:multiLevelType w:val="hybridMultilevel"/>
    <w:tmpl w:val="4F54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939E4"/>
    <w:multiLevelType w:val="hybridMultilevel"/>
    <w:tmpl w:val="5B3A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B70CB0"/>
    <w:multiLevelType w:val="hybridMultilevel"/>
    <w:tmpl w:val="C45A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84E2A"/>
    <w:multiLevelType w:val="hybridMultilevel"/>
    <w:tmpl w:val="AF6C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B1"/>
    <w:rsid w:val="00004CB0"/>
    <w:rsid w:val="000442D4"/>
    <w:rsid w:val="000B2F43"/>
    <w:rsid w:val="000C71D6"/>
    <w:rsid w:val="000C7940"/>
    <w:rsid w:val="000F3E87"/>
    <w:rsid w:val="0013061A"/>
    <w:rsid w:val="00176C62"/>
    <w:rsid w:val="001E08EF"/>
    <w:rsid w:val="002432F2"/>
    <w:rsid w:val="00271F2A"/>
    <w:rsid w:val="00291783"/>
    <w:rsid w:val="002C6E67"/>
    <w:rsid w:val="002D45FF"/>
    <w:rsid w:val="003B5D4E"/>
    <w:rsid w:val="003B73D1"/>
    <w:rsid w:val="004041C8"/>
    <w:rsid w:val="00410A79"/>
    <w:rsid w:val="00487EF4"/>
    <w:rsid w:val="00493DFC"/>
    <w:rsid w:val="004D373B"/>
    <w:rsid w:val="005062FD"/>
    <w:rsid w:val="005264D1"/>
    <w:rsid w:val="00551BB7"/>
    <w:rsid w:val="00582D34"/>
    <w:rsid w:val="00585E7A"/>
    <w:rsid w:val="005D48B1"/>
    <w:rsid w:val="005D7ED3"/>
    <w:rsid w:val="005E1FEE"/>
    <w:rsid w:val="006B4312"/>
    <w:rsid w:val="006C49E5"/>
    <w:rsid w:val="006E44C9"/>
    <w:rsid w:val="00741859"/>
    <w:rsid w:val="0074334D"/>
    <w:rsid w:val="0074711A"/>
    <w:rsid w:val="00793C3C"/>
    <w:rsid w:val="007A7321"/>
    <w:rsid w:val="008B4B1B"/>
    <w:rsid w:val="008E2576"/>
    <w:rsid w:val="008E5774"/>
    <w:rsid w:val="0093788B"/>
    <w:rsid w:val="009572F1"/>
    <w:rsid w:val="00983782"/>
    <w:rsid w:val="009A48A9"/>
    <w:rsid w:val="009C38E9"/>
    <w:rsid w:val="00A128AF"/>
    <w:rsid w:val="00A13C22"/>
    <w:rsid w:val="00AA184E"/>
    <w:rsid w:val="00AC01C2"/>
    <w:rsid w:val="00AD65EA"/>
    <w:rsid w:val="00AE4057"/>
    <w:rsid w:val="00AF4956"/>
    <w:rsid w:val="00B83FAC"/>
    <w:rsid w:val="00B8415E"/>
    <w:rsid w:val="00BA4EDE"/>
    <w:rsid w:val="00C660A7"/>
    <w:rsid w:val="00C74B4F"/>
    <w:rsid w:val="00CB697F"/>
    <w:rsid w:val="00D23BC4"/>
    <w:rsid w:val="00D2735F"/>
    <w:rsid w:val="00EB3314"/>
    <w:rsid w:val="00ED3025"/>
    <w:rsid w:val="00F23FF6"/>
    <w:rsid w:val="00F37C02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F02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3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1FEE"/>
    <w:rPr>
      <w:color w:val="605E5C"/>
      <w:shd w:val="clear" w:color="auto" w:fill="E1DFDD"/>
    </w:rPr>
  </w:style>
  <w:style w:type="paragraph" w:customStyle="1" w:styleId="Default">
    <w:name w:val="Default"/>
    <w:rsid w:val="00243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6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tateNCORPFinance@srh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DB95-9A11-4B43-8AB0-08DE7450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2</cp:revision>
  <cp:lastPrinted>2016-10-04T13:53:00Z</cp:lastPrinted>
  <dcterms:created xsi:type="dcterms:W3CDTF">2020-03-04T23:46:00Z</dcterms:created>
  <dcterms:modified xsi:type="dcterms:W3CDTF">2020-03-04T23:46:00Z</dcterms:modified>
</cp:coreProperties>
</file>