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551C" w14:textId="77777777" w:rsidR="006E44C9" w:rsidRPr="00970E49" w:rsidRDefault="006E44C9" w:rsidP="006E44C9">
      <w:pPr>
        <w:pStyle w:val="NoSpacing"/>
        <w:rPr>
          <w:b/>
          <w:u w:val="single"/>
        </w:rPr>
      </w:pPr>
      <w:r w:rsidRPr="00970E49">
        <w:rPr>
          <w:b/>
          <w:u w:val="single"/>
        </w:rPr>
        <w:t>POLICY</w:t>
      </w:r>
    </w:p>
    <w:p w14:paraId="7051FDCB" w14:textId="586767AF" w:rsidR="006E44C9" w:rsidRDefault="006E44C9" w:rsidP="006E44C9">
      <w:pPr>
        <w:pStyle w:val="NoSpacing"/>
      </w:pPr>
      <w:r>
        <w:t xml:space="preserve">It is the policy of the </w:t>
      </w:r>
      <w:r w:rsidR="00970497">
        <w:t>Upstate Carolina NCORP</w:t>
      </w:r>
      <w:r>
        <w:t xml:space="preserve"> (UC-NCORP) to establish a payment schedule for accruals to NCI-sponsored trials.</w:t>
      </w:r>
      <w:r w:rsidRPr="000C6732">
        <w:t xml:space="preserve"> </w:t>
      </w:r>
      <w:r>
        <w:t xml:space="preserve"> </w:t>
      </w:r>
    </w:p>
    <w:p w14:paraId="148240CC" w14:textId="77777777" w:rsidR="006E44C9" w:rsidRPr="00115F2B" w:rsidRDefault="006E44C9" w:rsidP="006E44C9">
      <w:pPr>
        <w:pStyle w:val="NoSpacing"/>
      </w:pPr>
    </w:p>
    <w:p w14:paraId="63FC82E3" w14:textId="77777777" w:rsidR="006E44C9" w:rsidRPr="00970E49" w:rsidRDefault="006E44C9" w:rsidP="006E44C9">
      <w:pPr>
        <w:pStyle w:val="NoSpacing"/>
        <w:rPr>
          <w:b/>
          <w:u w:val="single"/>
        </w:rPr>
      </w:pPr>
      <w:r w:rsidRPr="00970E49">
        <w:rPr>
          <w:b/>
          <w:u w:val="single"/>
        </w:rPr>
        <w:t>DEFINITIONS</w:t>
      </w:r>
    </w:p>
    <w:p w14:paraId="5CBC4995" w14:textId="6CF27DB9" w:rsidR="006E44C9" w:rsidRDefault="006E44C9" w:rsidP="006E44C9">
      <w:pPr>
        <w:pStyle w:val="NoSpacing"/>
      </w:pPr>
    </w:p>
    <w:p w14:paraId="57BD4B4F" w14:textId="297AA56C" w:rsidR="00410A79" w:rsidRDefault="00970497" w:rsidP="00410A79">
      <w:r>
        <w:rPr>
          <w:b/>
          <w:bCs/>
        </w:rPr>
        <w:t>ACCRUAL</w:t>
      </w:r>
      <w:r w:rsidR="00410A79">
        <w:t xml:space="preserve">:  </w:t>
      </w:r>
      <w:r>
        <w:t>Accrual payments</w:t>
      </w:r>
      <w:r w:rsidR="00410A79">
        <w:t xml:space="preserve"> are established by NCI when protocol is approved and communicated on a funding sheet at time of study activation.  </w:t>
      </w:r>
    </w:p>
    <w:p w14:paraId="032A989B" w14:textId="4D3BB89D" w:rsidR="00410A79" w:rsidRDefault="006E44C9" w:rsidP="006E44C9">
      <w:pPr>
        <w:pStyle w:val="NoSpacing"/>
      </w:pPr>
      <w:r>
        <w:rPr>
          <w:b/>
        </w:rPr>
        <w:t>CTMS</w:t>
      </w:r>
      <w:r>
        <w:t>: Clinical Trial Management System is the database for UC-NCORP containing clinical trial information including Protected Health Information (PHI) for human subjects participating in NCI clinical trials at UC-NCORP community institutions.</w:t>
      </w:r>
    </w:p>
    <w:p w14:paraId="07262C97" w14:textId="5E895041" w:rsidR="00410A79" w:rsidRDefault="00410A79" w:rsidP="006E44C9">
      <w:pPr>
        <w:pStyle w:val="NoSpacing"/>
      </w:pPr>
    </w:p>
    <w:p w14:paraId="1A17F6B9" w14:textId="77777777" w:rsidR="00410A79" w:rsidRPr="00C93234" w:rsidRDefault="00410A79" w:rsidP="00410A79">
      <w:pPr>
        <w:pStyle w:val="NoSpacing"/>
      </w:pPr>
      <w:r w:rsidRPr="00970E49">
        <w:rPr>
          <w:b/>
        </w:rPr>
        <w:t>NCORP-SYS</w:t>
      </w:r>
      <w:r w:rsidRPr="00C93234">
        <w:t>: National Cancer Institute Community Oncology Research Program System is a private system that performs a variety of functions to support the NCI Community Oncology Research Program (NCORP).</w:t>
      </w:r>
    </w:p>
    <w:p w14:paraId="7A5E6EDF" w14:textId="77777777" w:rsidR="006E44C9" w:rsidRPr="00CC6F52" w:rsidRDefault="006E44C9" w:rsidP="006E44C9">
      <w:pPr>
        <w:pStyle w:val="NoSpacing"/>
      </w:pPr>
    </w:p>
    <w:p w14:paraId="13D0603E" w14:textId="77777777" w:rsidR="006E44C9" w:rsidRPr="00970E49" w:rsidRDefault="006E44C9" w:rsidP="006E44C9">
      <w:pPr>
        <w:spacing w:after="0" w:line="240" w:lineRule="auto"/>
        <w:rPr>
          <w:b/>
          <w:sz w:val="10"/>
          <w:u w:val="single"/>
        </w:rPr>
      </w:pPr>
      <w:r>
        <w:rPr>
          <w:b/>
          <w:u w:val="single"/>
        </w:rPr>
        <w:t>GUIDELINES</w:t>
      </w:r>
    </w:p>
    <w:p w14:paraId="3C08EE7C" w14:textId="29FD39FA" w:rsidR="006E44C9" w:rsidRPr="00C660A7" w:rsidRDefault="006E44C9" w:rsidP="006E44C9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Per UC-NCORP Affiliation Agreement, communities are financially compensated through quarterly reimbursement checks for credits associated with registrations/ancillary study participation to NCI clinical trials. </w:t>
      </w:r>
    </w:p>
    <w:p w14:paraId="2E2E8B27" w14:textId="6C62EB73" w:rsidR="00970497" w:rsidRPr="00970497" w:rsidRDefault="00C660A7" w:rsidP="00970497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Cancer Care Delivery Research (CCDR) Studies are based on total effort required to complete the study.  </w:t>
      </w:r>
      <w:r w:rsidR="00970497">
        <w:t>Monthly effort for CCDR will be submitted to UC-NCORP for review, approval, and payment.</w:t>
      </w:r>
    </w:p>
    <w:p w14:paraId="3DB1DB38" w14:textId="77777777" w:rsidR="006E44C9" w:rsidRPr="00E84833" w:rsidRDefault="006E44C9" w:rsidP="006E44C9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A current FWA is on file </w:t>
      </w:r>
    </w:p>
    <w:p w14:paraId="6B33DAD1" w14:textId="77777777" w:rsidR="006E44C9" w:rsidRPr="00970E49" w:rsidRDefault="006E44C9" w:rsidP="006E44C9">
      <w:pPr>
        <w:pStyle w:val="ListParagraph"/>
        <w:numPr>
          <w:ilvl w:val="0"/>
          <w:numId w:val="10"/>
        </w:numPr>
        <w:spacing w:line="360" w:lineRule="auto"/>
        <w:rPr>
          <w:b/>
          <w:u w:val="single"/>
        </w:rPr>
      </w:pPr>
      <w:r>
        <w:t>Site is in good standing</w:t>
      </w:r>
    </w:p>
    <w:p w14:paraId="3F5E7E36" w14:textId="77777777" w:rsidR="006E44C9" w:rsidRPr="00E84833" w:rsidRDefault="006E44C9" w:rsidP="006E44C9">
      <w:pPr>
        <w:pStyle w:val="NoSpacing"/>
      </w:pPr>
      <w:r w:rsidRPr="00E84833">
        <w:rPr>
          <w:b/>
          <w:u w:val="single"/>
        </w:rPr>
        <w:t>P</w:t>
      </w:r>
      <w:r>
        <w:rPr>
          <w:b/>
          <w:u w:val="single"/>
        </w:rPr>
        <w:t>ROCEDURE</w:t>
      </w:r>
    </w:p>
    <w:p w14:paraId="58E5D83A" w14:textId="761C10BA" w:rsidR="006E44C9" w:rsidRDefault="00487EF4" w:rsidP="00487EF4">
      <w:pPr>
        <w:pStyle w:val="ListParagraph"/>
        <w:numPr>
          <w:ilvl w:val="0"/>
          <w:numId w:val="9"/>
        </w:numPr>
      </w:pPr>
      <w:r>
        <w:t>Accrual</w:t>
      </w:r>
      <w:r w:rsidR="00970497">
        <w:t>s and Special Event</w:t>
      </w:r>
      <w:r>
        <w:t xml:space="preserve"> registration</w:t>
      </w:r>
      <w:r w:rsidR="00970497">
        <w:t>s</w:t>
      </w:r>
      <w:r>
        <w:t xml:space="preserve">, other study reimbursable events (i.e., biospecimens, QOL) and CCDR is paid to the communities on </w:t>
      </w:r>
      <w:r w:rsidR="006E44C9">
        <w:t xml:space="preserve">a quarterly basis. </w:t>
      </w:r>
    </w:p>
    <w:p w14:paraId="04A4FE7E" w14:textId="4D809246" w:rsidR="006E44C9" w:rsidRDefault="006E44C9" w:rsidP="006E44C9">
      <w:pPr>
        <w:pStyle w:val="ListParagraph"/>
        <w:numPr>
          <w:ilvl w:val="0"/>
          <w:numId w:val="9"/>
        </w:numPr>
      </w:pPr>
      <w:r>
        <w:t xml:space="preserve">A current </w:t>
      </w:r>
      <w:r w:rsidR="00970497">
        <w:t>accrual and event</w:t>
      </w:r>
      <w:r w:rsidR="00C660A7">
        <w:t xml:space="preserve"> report </w:t>
      </w:r>
      <w:proofErr w:type="gramStart"/>
      <w:r>
        <w:t>is</w:t>
      </w:r>
      <w:proofErr w:type="gramEnd"/>
      <w:r>
        <w:t xml:space="preserve"> generated from NCORP-SYS and updated monthly. This updated </w:t>
      </w:r>
      <w:r w:rsidR="00970497">
        <w:t>accrual</w:t>
      </w:r>
      <w:r w:rsidR="00C660A7">
        <w:t xml:space="preserve"> report </w:t>
      </w:r>
      <w:r>
        <w:t xml:space="preserve">is sent to each community monthly. </w:t>
      </w:r>
    </w:p>
    <w:p w14:paraId="1D267345" w14:textId="1E452B13" w:rsidR="006E44C9" w:rsidRDefault="006E44C9" w:rsidP="006E44C9">
      <w:pPr>
        <w:pStyle w:val="ListParagraph"/>
        <w:numPr>
          <w:ilvl w:val="0"/>
          <w:numId w:val="9"/>
        </w:numPr>
      </w:pPr>
      <w:r>
        <w:t xml:space="preserve">The </w:t>
      </w:r>
      <w:r w:rsidR="00970497">
        <w:t>accrual</w:t>
      </w:r>
      <w:r>
        <w:t xml:space="preserve"> listing is maintained within NCORP-SYS and </w:t>
      </w:r>
      <w:r w:rsidR="00C660A7">
        <w:t>CTMS.</w:t>
      </w:r>
    </w:p>
    <w:p w14:paraId="6720D630" w14:textId="7F7CE026" w:rsidR="006E44C9" w:rsidRPr="00727E4B" w:rsidRDefault="006E44C9" w:rsidP="006E44C9">
      <w:pPr>
        <w:pStyle w:val="ListParagraph"/>
        <w:numPr>
          <w:ilvl w:val="0"/>
          <w:numId w:val="9"/>
        </w:numPr>
      </w:pPr>
      <w:r>
        <w:t xml:space="preserve">UC-NCORP </w:t>
      </w:r>
      <w:r w:rsidR="00C660A7">
        <w:t>affiliates</w:t>
      </w:r>
      <w:r>
        <w:t xml:space="preserve"> have five days from the date of registration to notify </w:t>
      </w:r>
      <w:r w:rsidR="00C660A7">
        <w:t xml:space="preserve">UC-NORP via the </w:t>
      </w:r>
      <w:r w:rsidR="00410A79" w:rsidRPr="00410A79">
        <w:rPr>
          <w:b/>
          <w:bCs/>
          <w:i/>
          <w:iCs/>
        </w:rPr>
        <w:t xml:space="preserve">UC-NCORP </w:t>
      </w:r>
      <w:r w:rsidR="00C660A7" w:rsidRPr="00410A79">
        <w:rPr>
          <w:b/>
          <w:bCs/>
          <w:i/>
          <w:iCs/>
        </w:rPr>
        <w:t>Event Form</w:t>
      </w:r>
      <w:r w:rsidR="00C660A7">
        <w:t xml:space="preserve">. </w:t>
      </w:r>
      <w:r>
        <w:t xml:space="preserve"> </w:t>
      </w:r>
    </w:p>
    <w:p w14:paraId="71C5CB26" w14:textId="294EF3B3" w:rsidR="006E44C9" w:rsidRDefault="006E44C9" w:rsidP="006E44C9">
      <w:pPr>
        <w:pStyle w:val="ListParagraph"/>
        <w:numPr>
          <w:ilvl w:val="0"/>
          <w:numId w:val="9"/>
        </w:numPr>
      </w:pPr>
      <w:r>
        <w:t xml:space="preserve">Accruals are entered into </w:t>
      </w:r>
      <w:r w:rsidR="00410A79">
        <w:t>CTMS</w:t>
      </w:r>
      <w:r>
        <w:t xml:space="preserve"> system with a list produced and sent to the </w:t>
      </w:r>
      <w:r w:rsidR="00410A79">
        <w:t>affiliates</w:t>
      </w:r>
      <w:r>
        <w:t xml:space="preserve"> at the end of each quarter for </w:t>
      </w:r>
      <w:r w:rsidR="00410A79">
        <w:t xml:space="preserve">review and verification </w:t>
      </w:r>
      <w:r>
        <w:t>of registrations and</w:t>
      </w:r>
      <w:r w:rsidR="00410A79">
        <w:t xml:space="preserve"> other study reimbursable events. </w:t>
      </w:r>
      <w:r>
        <w:t xml:space="preserve"> The </w:t>
      </w:r>
      <w:r w:rsidR="00410A79">
        <w:t>affiliate</w:t>
      </w:r>
      <w:r>
        <w:t xml:space="preserve"> has 7 business days to confirm their registrations. This is </w:t>
      </w:r>
      <w:r w:rsidR="00410A79">
        <w:t>required</w:t>
      </w:r>
      <w:r>
        <w:t xml:space="preserve"> for UC-NCORP to assure all accrual/registrations for the quarter are </w:t>
      </w:r>
      <w:r w:rsidR="00410A79">
        <w:t>entered</w:t>
      </w:r>
      <w:r>
        <w:t xml:space="preserve"> </w:t>
      </w:r>
      <w:r w:rsidR="00410A79">
        <w:t>CTMS for payment.</w:t>
      </w:r>
    </w:p>
    <w:p w14:paraId="4C0F573B" w14:textId="04774886" w:rsidR="006E44C9" w:rsidRDefault="006E44C9" w:rsidP="006E44C9">
      <w:pPr>
        <w:pStyle w:val="ListParagraph"/>
        <w:numPr>
          <w:ilvl w:val="0"/>
          <w:numId w:val="9"/>
        </w:numPr>
      </w:pPr>
      <w:r w:rsidRPr="008D3DE9">
        <w:lastRenderedPageBreak/>
        <w:t>At the end of a quarter</w:t>
      </w:r>
      <w:r>
        <w:t>,</w:t>
      </w:r>
      <w:r w:rsidRPr="008D3DE9">
        <w:t xml:space="preserve"> the </w:t>
      </w:r>
      <w:r w:rsidR="00410A79">
        <w:t>Quality Assurance Coordinator</w:t>
      </w:r>
      <w:r w:rsidRPr="008D3DE9">
        <w:t xml:space="preserve"> </w:t>
      </w:r>
      <w:r w:rsidR="00487EF4">
        <w:t xml:space="preserve">will </w:t>
      </w:r>
      <w:r w:rsidRPr="008D3DE9">
        <w:t>run</w:t>
      </w:r>
      <w:r>
        <w:t xml:space="preserve"> a </w:t>
      </w:r>
      <w:r w:rsidR="00487EF4">
        <w:t xml:space="preserve">final </w:t>
      </w:r>
      <w:r>
        <w:t xml:space="preserve">report from </w:t>
      </w:r>
      <w:r w:rsidR="00410A79">
        <w:t>CTMS</w:t>
      </w:r>
      <w:r>
        <w:t xml:space="preserve"> of</w:t>
      </w:r>
      <w:r w:rsidRPr="008D3DE9">
        <w:t xml:space="preserve"> confirmed registrations</w:t>
      </w:r>
      <w:r>
        <w:t xml:space="preserve"> for each </w:t>
      </w:r>
      <w:r w:rsidR="00410A79">
        <w:t>affiliate</w:t>
      </w:r>
      <w:r w:rsidRPr="008D3DE9">
        <w:t xml:space="preserve">. The </w:t>
      </w:r>
      <w:r>
        <w:t>report</w:t>
      </w:r>
      <w:r w:rsidRPr="008D3DE9">
        <w:t xml:space="preserve"> lists the </w:t>
      </w:r>
      <w:r w:rsidR="00487EF4">
        <w:t>affiliate</w:t>
      </w:r>
      <w:r w:rsidRPr="008D3DE9">
        <w:t xml:space="preserve">, MD, patient identifier, date of registration, protocol, </w:t>
      </w:r>
      <w:r>
        <w:t xml:space="preserve">and the </w:t>
      </w:r>
      <w:r w:rsidR="00970497">
        <w:t>accrual</w:t>
      </w:r>
      <w:r>
        <w:t xml:space="preserve"> assigned to the protocol.</w:t>
      </w:r>
    </w:p>
    <w:p w14:paraId="039257F7" w14:textId="1E0ECF5D" w:rsidR="006E44C9" w:rsidRDefault="006E44C9" w:rsidP="006E44C9">
      <w:pPr>
        <w:pStyle w:val="ListParagraph"/>
        <w:numPr>
          <w:ilvl w:val="0"/>
          <w:numId w:val="9"/>
        </w:numPr>
      </w:pPr>
      <w:r>
        <w:t xml:space="preserve">The report </w:t>
      </w:r>
      <w:r w:rsidR="00487EF4">
        <w:t>indicates</w:t>
      </w:r>
      <w:r>
        <w:t xml:space="preserve"> the </w:t>
      </w:r>
      <w:r w:rsidR="00970497">
        <w:t>accrual</w:t>
      </w:r>
      <w:r>
        <w:t xml:space="preserve"> </w:t>
      </w:r>
      <w:r w:rsidR="00487EF4">
        <w:t>and funding</w:t>
      </w:r>
      <w:r>
        <w:t xml:space="preserve"> amount </w:t>
      </w:r>
      <w:r w:rsidR="00487EF4">
        <w:t>for each affiliate.</w:t>
      </w:r>
      <w:r>
        <w:t xml:space="preserve"> </w:t>
      </w:r>
    </w:p>
    <w:p w14:paraId="204556EE" w14:textId="2CC28016" w:rsidR="006E44C9" w:rsidRDefault="006E44C9" w:rsidP="006E44C9">
      <w:pPr>
        <w:pStyle w:val="ListParagraph"/>
        <w:numPr>
          <w:ilvl w:val="0"/>
          <w:numId w:val="9"/>
        </w:numPr>
      </w:pPr>
      <w:r>
        <w:t xml:space="preserve">The report is used by the </w:t>
      </w:r>
      <w:r w:rsidR="00487EF4">
        <w:t>Grant Manager</w:t>
      </w:r>
      <w:r>
        <w:t xml:space="preserve"> as source documentation for posting the reimbursement amounts into the accounting system for generation of payments. </w:t>
      </w:r>
    </w:p>
    <w:p w14:paraId="3D85E22D" w14:textId="77777777" w:rsidR="00487EF4" w:rsidRDefault="006E44C9" w:rsidP="006E44C9">
      <w:pPr>
        <w:pStyle w:val="ListParagraph"/>
        <w:numPr>
          <w:ilvl w:val="0"/>
          <w:numId w:val="9"/>
        </w:numPr>
      </w:pPr>
      <w:r w:rsidRPr="00003D3E">
        <w:t xml:space="preserve">At year’s end, a listing is produced and sent to each </w:t>
      </w:r>
      <w:r w:rsidR="00487EF4">
        <w:t>affiliate</w:t>
      </w:r>
      <w:r w:rsidRPr="00003D3E">
        <w:t xml:space="preserve"> for the entire </w:t>
      </w:r>
      <w:r w:rsidR="00487EF4">
        <w:t xml:space="preserve">grant </w:t>
      </w:r>
      <w:r w:rsidRPr="00003D3E">
        <w:t xml:space="preserve">year’s registrations. Each </w:t>
      </w:r>
      <w:r w:rsidR="00487EF4">
        <w:t>affiliate</w:t>
      </w:r>
      <w:r w:rsidRPr="00003D3E">
        <w:t xml:space="preserve"> is given 10 business days to confirm and verify </w:t>
      </w:r>
      <w:r w:rsidR="00487EF4">
        <w:t xml:space="preserve">that </w:t>
      </w:r>
      <w:r w:rsidRPr="00003D3E">
        <w:t xml:space="preserve">all registrations </w:t>
      </w:r>
      <w:r w:rsidR="00487EF4">
        <w:t xml:space="preserve">and events </w:t>
      </w:r>
      <w:r w:rsidRPr="00003D3E">
        <w:t xml:space="preserve">have been included. The purpose of the procedure is to confirm </w:t>
      </w:r>
      <w:r w:rsidR="00487EF4">
        <w:t xml:space="preserve">that UC-NCORP has fully reimbursed the affiliates for NCI grant work. </w:t>
      </w:r>
    </w:p>
    <w:p w14:paraId="5BD24899" w14:textId="77777777" w:rsidR="006E44C9" w:rsidRDefault="006E44C9" w:rsidP="006E44C9">
      <w:pPr>
        <w:pStyle w:val="NoSpacing"/>
      </w:pPr>
    </w:p>
    <w:p w14:paraId="2D37FB69" w14:textId="77777777" w:rsidR="006E44C9" w:rsidRPr="00003D3E" w:rsidRDefault="006E44C9" w:rsidP="006E44C9">
      <w:pPr>
        <w:pStyle w:val="NoSpacing"/>
        <w:rPr>
          <w:rFonts w:ascii="Calibri" w:hAnsi="Calibri"/>
          <w:b/>
        </w:rPr>
      </w:pPr>
      <w:r w:rsidRPr="00003D3E">
        <w:rPr>
          <w:rFonts w:ascii="Calibri" w:hAnsi="Calibri"/>
          <w:b/>
        </w:rPr>
        <w:t xml:space="preserve">ASSOCIATED FORMS:  </w:t>
      </w:r>
    </w:p>
    <w:p w14:paraId="57B4BF37" w14:textId="78111704" w:rsidR="006E44C9" w:rsidRPr="000C6732" w:rsidRDefault="00240121" w:rsidP="006E44C9">
      <w:pPr>
        <w:pStyle w:val="NoSpacing"/>
        <w:rPr>
          <w:rFonts w:ascii="Calibri" w:hAnsi="Calibri"/>
        </w:rPr>
      </w:pPr>
      <w:r w:rsidRPr="00AD6BAB">
        <w:rPr>
          <w:rFonts w:ascii="Calibri" w:hAnsi="Calibri"/>
        </w:rPr>
        <w:t>5005F</w:t>
      </w:r>
      <w:r w:rsidR="006E44C9" w:rsidRPr="00487EF4">
        <w:rPr>
          <w:rFonts w:ascii="Calibri" w:hAnsi="Calibri"/>
          <w:color w:val="FF0000"/>
        </w:rPr>
        <w:t xml:space="preserve"> </w:t>
      </w:r>
      <w:r w:rsidR="00487EF4">
        <w:rPr>
          <w:rFonts w:ascii="Calibri" w:hAnsi="Calibri"/>
        </w:rPr>
        <w:t xml:space="preserve">UC-NCORP </w:t>
      </w:r>
      <w:r w:rsidR="00C660A7">
        <w:rPr>
          <w:rFonts w:ascii="Calibri" w:hAnsi="Calibri"/>
        </w:rPr>
        <w:t>Event Form</w:t>
      </w:r>
    </w:p>
    <w:p w14:paraId="4C18732D" w14:textId="77777777" w:rsidR="006E44C9" w:rsidRDefault="006E44C9" w:rsidP="006E44C9">
      <w:pPr>
        <w:pStyle w:val="NoSpacing"/>
        <w:rPr>
          <w:rFonts w:ascii="Calibri" w:hAnsi="Calibri"/>
          <w:b/>
          <w:sz w:val="28"/>
        </w:rPr>
      </w:pPr>
      <w:bookmarkStart w:id="0" w:name="_GoBack"/>
      <w:bookmarkEnd w:id="0"/>
    </w:p>
    <w:p w14:paraId="61076927" w14:textId="77777777" w:rsidR="006E44C9" w:rsidRPr="00003D3E" w:rsidRDefault="006E44C9" w:rsidP="006E44C9">
      <w:pPr>
        <w:pStyle w:val="NoSpacing"/>
        <w:rPr>
          <w:rFonts w:ascii="Calibri" w:hAnsi="Calibri"/>
        </w:rPr>
      </w:pPr>
      <w:r w:rsidRPr="00003D3E">
        <w:rPr>
          <w:rFonts w:ascii="Calibri" w:hAnsi="Calibri"/>
          <w:b/>
        </w:rPr>
        <w:t>COMMITTEE APPROVAL</w:t>
      </w:r>
      <w:r w:rsidRPr="00003D3E">
        <w:rPr>
          <w:rFonts w:ascii="Calibri" w:hAnsi="Calibri"/>
        </w:rPr>
        <w:t xml:space="preserve">:  </w:t>
      </w:r>
    </w:p>
    <w:p w14:paraId="7459D4E8" w14:textId="77777777" w:rsidR="006E44C9" w:rsidRDefault="006E44C9" w:rsidP="006E44C9">
      <w:pPr>
        <w:pStyle w:val="NoSpacing"/>
        <w:rPr>
          <w:rFonts w:ascii="Calibri" w:hAnsi="Calibri"/>
        </w:rPr>
      </w:pPr>
      <w:r>
        <w:rPr>
          <w:rFonts w:ascii="Calibri" w:hAnsi="Calibri"/>
        </w:rPr>
        <w:t>Policy and Procedure Committee</w:t>
      </w:r>
    </w:p>
    <w:p w14:paraId="3549BD05" w14:textId="77777777" w:rsidR="006E44C9" w:rsidRDefault="006E44C9" w:rsidP="006E44C9">
      <w:pPr>
        <w:pStyle w:val="NoSpacing"/>
      </w:pPr>
    </w:p>
    <w:p w14:paraId="3F19400A" w14:textId="77777777" w:rsidR="00741859" w:rsidRPr="006E44C9" w:rsidRDefault="00741859" w:rsidP="006E44C9"/>
    <w:sectPr w:rsidR="00741859" w:rsidRPr="006E44C9" w:rsidSect="00004CB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68AE" w14:textId="77777777" w:rsidR="0074711A" w:rsidRDefault="0074711A" w:rsidP="005D48B1">
      <w:pPr>
        <w:spacing w:after="0" w:line="240" w:lineRule="auto"/>
      </w:pPr>
      <w:r>
        <w:separator/>
      </w:r>
    </w:p>
  </w:endnote>
  <w:endnote w:type="continuationSeparator" w:id="0">
    <w:p w14:paraId="45FABD43" w14:textId="77777777" w:rsidR="0074711A" w:rsidRDefault="0074711A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5FAB7338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B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B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1C3537B1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B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4A60" w14:textId="77777777" w:rsidR="0074711A" w:rsidRDefault="0074711A" w:rsidP="005D48B1">
      <w:pPr>
        <w:spacing w:after="0" w:line="240" w:lineRule="auto"/>
      </w:pPr>
      <w:r>
        <w:separator/>
      </w:r>
    </w:p>
  </w:footnote>
  <w:footnote w:type="continuationSeparator" w:id="0">
    <w:p w14:paraId="3FCABB6E" w14:textId="77777777" w:rsidR="0074711A" w:rsidRDefault="0074711A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68"/>
      <w:gridCol w:w="5508"/>
    </w:tblGrid>
    <w:tr w:rsidR="00487EF4" w:rsidRPr="00D767DA" w14:paraId="3494C8D2" w14:textId="77777777" w:rsidTr="00487EF4">
      <w:trPr>
        <w:trHeight w:val="350"/>
      </w:trPr>
      <w:tc>
        <w:tcPr>
          <w:tcW w:w="4068" w:type="dxa"/>
          <w:vMerge w:val="restart"/>
          <w:shd w:val="clear" w:color="auto" w:fill="auto"/>
        </w:tcPr>
        <w:p w14:paraId="2999EF90" w14:textId="77777777" w:rsidR="00487EF4" w:rsidRPr="00D767DA" w:rsidRDefault="00487EF4" w:rsidP="00487EF4">
          <w:pPr>
            <w:pStyle w:val="Header"/>
            <w:rPr>
              <w:rFonts w:ascii="Calibri" w:hAnsi="Calibri"/>
              <w:b/>
              <w:sz w:val="8"/>
            </w:rPr>
          </w:pPr>
        </w:p>
        <w:p w14:paraId="11883C22" w14:textId="2EDC6E84" w:rsidR="00487EF4" w:rsidRPr="00D767DA" w:rsidRDefault="00487EF4" w:rsidP="00487EF4">
          <w:pPr>
            <w:pStyle w:val="Header"/>
            <w:ind w:left="-90"/>
            <w:rPr>
              <w:rFonts w:ascii="Calibri" w:hAnsi="Calibri"/>
              <w:b/>
              <w:sz w:val="28"/>
            </w:rPr>
          </w:pPr>
          <w:r w:rsidRPr="009572F1">
            <w:rPr>
              <w:rFonts w:ascii="Calibri" w:hAnsi="Calibri"/>
              <w:b/>
              <w:noProof/>
              <w:sz w:val="28"/>
            </w:rPr>
            <w:drawing>
              <wp:inline distT="0" distB="0" distL="0" distR="0" wp14:anchorId="59888522" wp14:editId="6568589E">
                <wp:extent cx="2446020" cy="789940"/>
                <wp:effectExtent l="0" t="0" r="0" b="0"/>
                <wp:docPr id="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14:paraId="3277AF81" w14:textId="4BC40A9F" w:rsidR="00240121" w:rsidRPr="00240121" w:rsidRDefault="00487EF4" w:rsidP="00240121">
          <w:pPr>
            <w:pStyle w:val="Header"/>
            <w:jc w:val="right"/>
            <w:rPr>
              <w:rFonts w:ascii="Calibri" w:eastAsia="Times New Roman" w:hAnsi="Calibri" w:cs="Times New Roman"/>
              <w:color w:val="FF0000"/>
              <w:sz w:val="24"/>
              <w:szCs w:val="24"/>
            </w:rPr>
          </w:pPr>
          <w:r w:rsidRPr="00487EF4">
            <w:rPr>
              <w:rFonts w:ascii="Calibri" w:eastAsia="Times New Roman" w:hAnsi="Calibri" w:cs="Times New Roman"/>
              <w:sz w:val="24"/>
              <w:szCs w:val="24"/>
            </w:rPr>
            <w:t>Policy #:</w:t>
          </w:r>
          <w:r w:rsidRPr="00B83FAC">
            <w:rPr>
              <w:rFonts w:ascii="Calibri" w:eastAsia="Times New Roman" w:hAnsi="Calibri" w:cs="Times New Roman"/>
              <w:sz w:val="32"/>
              <w:szCs w:val="24"/>
            </w:rPr>
            <w:t xml:space="preserve"> </w:t>
          </w:r>
          <w:r w:rsidR="00240121" w:rsidRPr="00AD6BAB">
            <w:rPr>
              <w:rFonts w:ascii="Calibri" w:eastAsia="Times New Roman" w:hAnsi="Calibri" w:cs="Times New Roman"/>
              <w:sz w:val="24"/>
              <w:szCs w:val="24"/>
            </w:rPr>
            <w:t>3001</w:t>
          </w:r>
        </w:p>
      </w:tc>
    </w:tr>
    <w:tr w:rsidR="00487EF4" w:rsidRPr="00D767DA" w14:paraId="65176760" w14:textId="77777777" w:rsidTr="00487EF4">
      <w:trPr>
        <w:trHeight w:val="395"/>
      </w:trPr>
      <w:tc>
        <w:tcPr>
          <w:tcW w:w="4068" w:type="dxa"/>
          <w:vMerge/>
          <w:shd w:val="clear" w:color="auto" w:fill="auto"/>
        </w:tcPr>
        <w:p w14:paraId="4AE8FBC7" w14:textId="77777777" w:rsidR="00487EF4" w:rsidRPr="00D767DA" w:rsidRDefault="00487EF4" w:rsidP="00487EF4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508" w:type="dxa"/>
          <w:shd w:val="clear" w:color="auto" w:fill="auto"/>
        </w:tcPr>
        <w:p w14:paraId="670FD2D0" w14:textId="0D64B41B" w:rsidR="00487EF4" w:rsidRPr="000B2F43" w:rsidRDefault="00487EF4" w:rsidP="00487EF4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 w:rsidRPr="000B2F43">
            <w:rPr>
              <w:rFonts w:ascii="Calibri" w:hAnsi="Calibri"/>
            </w:rPr>
            <w:t xml:space="preserve">Title:  </w:t>
          </w:r>
          <w:r>
            <w:rPr>
              <w:rFonts w:ascii="Calibri" w:hAnsi="Calibri"/>
            </w:rPr>
            <w:t xml:space="preserve"> </w:t>
          </w:r>
          <w:r>
            <w:rPr>
              <w:rFonts w:ascii="Calibri" w:eastAsia="Times New Roman" w:hAnsi="Calibri" w:cs="Times New Roman"/>
              <w:b/>
              <w:sz w:val="28"/>
              <w:szCs w:val="28"/>
            </w:rPr>
            <w:t>Affiliate Study Reimbursement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48"/>
      <w:gridCol w:w="2610"/>
      <w:gridCol w:w="2751"/>
    </w:tblGrid>
    <w:tr w:rsidR="00B83FAC" w:rsidRPr="005D48B1" w14:paraId="316FE7EB" w14:textId="77777777" w:rsidTr="00E436A5">
      <w:trPr>
        <w:trHeight w:val="350"/>
      </w:trPr>
      <w:tc>
        <w:tcPr>
          <w:tcW w:w="4248" w:type="dxa"/>
          <w:vMerge w:val="restart"/>
          <w:shd w:val="clear" w:color="auto" w:fill="auto"/>
        </w:tcPr>
        <w:p w14:paraId="2A138A9A" w14:textId="389A4C97" w:rsidR="00B83FAC" w:rsidRPr="005D48B1" w:rsidRDefault="00EB3314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>
            <w:rPr>
              <w:rFonts w:ascii="Calibri" w:eastAsia="Times New Roman" w:hAnsi="Calibri" w:cs="Times New Roman"/>
              <w:b/>
              <w:sz w:val="8"/>
              <w:szCs w:val="24"/>
            </w:rPr>
            <w:t>10</w:t>
          </w:r>
        </w:p>
        <w:p w14:paraId="20B2B179" w14:textId="299D1DED" w:rsidR="00F969BE" w:rsidRPr="00F969BE" w:rsidRDefault="00F969BE" w:rsidP="00F969B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4C4AC23D" wp14:editId="6B0A6DE2">
                <wp:extent cx="2560320" cy="827405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1" w:type="dxa"/>
          <w:gridSpan w:val="2"/>
          <w:shd w:val="clear" w:color="auto" w:fill="auto"/>
        </w:tcPr>
        <w:p w14:paraId="024F25F5" w14:textId="0B91D495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E436A5">
      <w:trPr>
        <w:trHeight w:val="350"/>
      </w:trPr>
      <w:tc>
        <w:tcPr>
          <w:tcW w:w="4248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5361" w:type="dxa"/>
          <w:gridSpan w:val="2"/>
          <w:shd w:val="clear" w:color="auto" w:fill="auto"/>
        </w:tcPr>
        <w:p w14:paraId="651F704D" w14:textId="62C88534" w:rsidR="00B83FAC" w:rsidRPr="00B83FAC" w:rsidRDefault="00B83FAC" w:rsidP="000C794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0B2F43"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="00487EF4">
            <w:rPr>
              <w:rFonts w:ascii="Calibri" w:eastAsia="Times New Roman" w:hAnsi="Calibri" w:cs="Times New Roman"/>
              <w:b/>
              <w:sz w:val="28"/>
              <w:szCs w:val="28"/>
            </w:rPr>
            <w:t>Affiliate Study</w:t>
          </w:r>
          <w:r w:rsidR="006E44C9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Reimbursement</w:t>
          </w:r>
        </w:p>
      </w:tc>
    </w:tr>
    <w:tr w:rsidR="00B83FAC" w:rsidRPr="005D48B1" w14:paraId="5F96F94E" w14:textId="77777777" w:rsidTr="00E436A5">
      <w:trPr>
        <w:trHeight w:val="440"/>
      </w:trPr>
      <w:tc>
        <w:tcPr>
          <w:tcW w:w="4248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2395827B" w14:textId="77777777" w:rsidR="00A128AF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5648F943" w:rsidR="00B83FAC" w:rsidRPr="00B83FAC" w:rsidRDefault="00AD65EA" w:rsidP="00AD65EA">
          <w:pPr>
            <w:tabs>
              <w:tab w:val="left" w:pos="515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ab/>
            <w:t>8/1/</w:t>
          </w:r>
          <w:r w:rsidR="00F969BE">
            <w:rPr>
              <w:rFonts w:ascii="Calibri" w:eastAsia="Times New Roman" w:hAnsi="Calibri" w:cs="Times New Roman"/>
              <w:sz w:val="24"/>
              <w:szCs w:val="24"/>
            </w:rPr>
            <w:t>2019</w:t>
          </w:r>
        </w:p>
      </w:tc>
      <w:tc>
        <w:tcPr>
          <w:tcW w:w="2751" w:type="dxa"/>
          <w:shd w:val="clear" w:color="auto" w:fill="auto"/>
        </w:tcPr>
        <w:p w14:paraId="2F515E2F" w14:textId="1E8CCD21" w:rsidR="00B83FAC" w:rsidRPr="00B83FAC" w:rsidRDefault="00B83FAC" w:rsidP="00176C6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</w:rPr>
          </w:pPr>
          <w:r w:rsidRPr="00487EF4">
            <w:rPr>
              <w:rFonts w:ascii="Calibri" w:eastAsia="Times New Roman" w:hAnsi="Calibri" w:cs="Times New Roman"/>
              <w:sz w:val="24"/>
              <w:szCs w:val="24"/>
            </w:rPr>
            <w:t>Policy #:</w:t>
          </w:r>
          <w:r w:rsidRPr="00B83FAC">
            <w:rPr>
              <w:rFonts w:ascii="Calibri" w:eastAsia="Times New Roman" w:hAnsi="Calibri" w:cs="Times New Roman"/>
              <w:sz w:val="32"/>
              <w:szCs w:val="24"/>
            </w:rPr>
            <w:t xml:space="preserve"> </w:t>
          </w:r>
          <w:r w:rsidR="00240121" w:rsidRPr="00AD6BAB">
            <w:rPr>
              <w:rFonts w:ascii="Calibri" w:eastAsia="Times New Roman" w:hAnsi="Calibri" w:cs="Times New Roman"/>
              <w:sz w:val="24"/>
              <w:szCs w:val="24"/>
            </w:rPr>
            <w:t>3001</w:t>
          </w:r>
        </w:p>
      </w:tc>
    </w:tr>
    <w:tr w:rsidR="00B83FAC" w:rsidRPr="005D48B1" w14:paraId="1CA2AA06" w14:textId="77777777" w:rsidTr="00E436A5">
      <w:tc>
        <w:tcPr>
          <w:tcW w:w="4248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626DAC4B" w14:textId="4578D096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A128AF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970497">
            <w:rPr>
              <w:rFonts w:ascii="Calibri" w:eastAsia="Times New Roman" w:hAnsi="Calibri" w:cs="Times New Roman"/>
              <w:sz w:val="24"/>
              <w:szCs w:val="24"/>
            </w:rPr>
            <w:t>01/15/2020</w:t>
          </w:r>
        </w:p>
      </w:tc>
      <w:tc>
        <w:tcPr>
          <w:tcW w:w="2751" w:type="dxa"/>
          <w:shd w:val="clear" w:color="auto" w:fill="auto"/>
        </w:tcPr>
        <w:p w14:paraId="2477A286" w14:textId="0CD00876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  <w:r w:rsidR="00970497">
            <w:rPr>
              <w:rFonts w:ascii="Calibri" w:eastAsia="Times New Roman" w:hAnsi="Calibri" w:cs="Times New Roman"/>
              <w:sz w:val="24"/>
              <w:szCs w:val="24"/>
            </w:rPr>
            <w:t>01/15/2020</w:t>
          </w:r>
        </w:p>
      </w:tc>
    </w:tr>
    <w:tr w:rsidR="00741859" w:rsidRPr="005D48B1" w14:paraId="61F6D4CC" w14:textId="77777777" w:rsidTr="00E436A5">
      <w:tc>
        <w:tcPr>
          <w:tcW w:w="9609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741859" w:rsidRPr="005D48B1" w14:paraId="41511F19" w14:textId="77777777" w:rsidTr="00E436A5">
      <w:tc>
        <w:tcPr>
          <w:tcW w:w="9609" w:type="dxa"/>
          <w:gridSpan w:val="3"/>
          <w:shd w:val="clear" w:color="auto" w:fill="auto"/>
        </w:tcPr>
        <w:p w14:paraId="554E8BAC" w14:textId="1A51A352" w:rsidR="00741859" w:rsidRPr="00B83FAC" w:rsidRDefault="00F969BE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F969BE">
            <w:rPr>
              <w:rFonts w:ascii="Calibri" w:eastAsia="Times New Roman" w:hAnsi="Calibri" w:cs="Times New Roman"/>
              <w:sz w:val="24"/>
              <w:szCs w:val="24"/>
            </w:rPr>
            <w:t>UC-NCORP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required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056"/>
    <w:multiLevelType w:val="hybridMultilevel"/>
    <w:tmpl w:val="91B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26C"/>
    <w:multiLevelType w:val="hybridMultilevel"/>
    <w:tmpl w:val="4960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A17"/>
    <w:multiLevelType w:val="hybridMultilevel"/>
    <w:tmpl w:val="F7AA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84697"/>
    <w:multiLevelType w:val="hybridMultilevel"/>
    <w:tmpl w:val="6F1C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70AFC"/>
    <w:multiLevelType w:val="hybridMultilevel"/>
    <w:tmpl w:val="4F54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D45E6"/>
    <w:multiLevelType w:val="hybridMultilevel"/>
    <w:tmpl w:val="8D4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1908"/>
    <w:multiLevelType w:val="hybridMultilevel"/>
    <w:tmpl w:val="53845B26"/>
    <w:lvl w:ilvl="0" w:tplc="BE623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175D91"/>
    <w:multiLevelType w:val="hybridMultilevel"/>
    <w:tmpl w:val="868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5EBD"/>
    <w:multiLevelType w:val="hybridMultilevel"/>
    <w:tmpl w:val="691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84E2A"/>
    <w:multiLevelType w:val="hybridMultilevel"/>
    <w:tmpl w:val="AF6C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8218B"/>
    <w:multiLevelType w:val="hybridMultilevel"/>
    <w:tmpl w:val="F0D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B1"/>
    <w:rsid w:val="00004CB0"/>
    <w:rsid w:val="000442D4"/>
    <w:rsid w:val="000B2F43"/>
    <w:rsid w:val="000C71D6"/>
    <w:rsid w:val="000C7940"/>
    <w:rsid w:val="000F3E87"/>
    <w:rsid w:val="0013061A"/>
    <w:rsid w:val="00176C62"/>
    <w:rsid w:val="00240121"/>
    <w:rsid w:val="00271F2A"/>
    <w:rsid w:val="00291783"/>
    <w:rsid w:val="003B73D1"/>
    <w:rsid w:val="004041C8"/>
    <w:rsid w:val="00410A79"/>
    <w:rsid w:val="00487EF4"/>
    <w:rsid w:val="00493DFC"/>
    <w:rsid w:val="004D373B"/>
    <w:rsid w:val="00551BB7"/>
    <w:rsid w:val="00585E7A"/>
    <w:rsid w:val="005D48B1"/>
    <w:rsid w:val="005D7ED3"/>
    <w:rsid w:val="005E1FEE"/>
    <w:rsid w:val="006B4312"/>
    <w:rsid w:val="006C49E5"/>
    <w:rsid w:val="006E44C9"/>
    <w:rsid w:val="00741859"/>
    <w:rsid w:val="0074334D"/>
    <w:rsid w:val="0074711A"/>
    <w:rsid w:val="00793C3C"/>
    <w:rsid w:val="008B4B1B"/>
    <w:rsid w:val="0093788B"/>
    <w:rsid w:val="009572F1"/>
    <w:rsid w:val="00970497"/>
    <w:rsid w:val="009A48A9"/>
    <w:rsid w:val="009C38E9"/>
    <w:rsid w:val="00A128AF"/>
    <w:rsid w:val="00AA184E"/>
    <w:rsid w:val="00AC01C2"/>
    <w:rsid w:val="00AD65EA"/>
    <w:rsid w:val="00AD6BAB"/>
    <w:rsid w:val="00AE4057"/>
    <w:rsid w:val="00B83FAC"/>
    <w:rsid w:val="00B8415E"/>
    <w:rsid w:val="00C660A7"/>
    <w:rsid w:val="00C74B4F"/>
    <w:rsid w:val="00CA5900"/>
    <w:rsid w:val="00CB697F"/>
    <w:rsid w:val="00D23BC4"/>
    <w:rsid w:val="00D2735F"/>
    <w:rsid w:val="00EB3314"/>
    <w:rsid w:val="00ED3025"/>
    <w:rsid w:val="00F23FF6"/>
    <w:rsid w:val="00F37C02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F02F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AF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A128AF"/>
    <w:pPr>
      <w:spacing w:after="0" w:line="240" w:lineRule="auto"/>
    </w:pPr>
  </w:style>
  <w:style w:type="table" w:styleId="TableGrid">
    <w:name w:val="Table Grid"/>
    <w:basedOn w:val="TableNormal"/>
    <w:uiPriority w:val="59"/>
    <w:rsid w:val="00A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F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E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Gansauer, Lucy</dc:creator>
  <cp:lastModifiedBy>Mertz-Rivera, Kamara</cp:lastModifiedBy>
  <cp:revision>3</cp:revision>
  <cp:lastPrinted>2016-10-04T13:53:00Z</cp:lastPrinted>
  <dcterms:created xsi:type="dcterms:W3CDTF">2020-01-15T23:33:00Z</dcterms:created>
  <dcterms:modified xsi:type="dcterms:W3CDTF">2020-01-15T23:39:00Z</dcterms:modified>
</cp:coreProperties>
</file>